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AA4" w:rsidP="7C518F96" w:rsidRDefault="008C4AA4" w14:paraId="0941B6D1" w14:textId="77777777">
      <w:pPr>
        <w:pStyle w:val="Heading1"/>
        <w:rPr>
          <w:rFonts w:eastAsia="Arial" w:cs="Arial"/>
          <w:color w:val="002060"/>
          <w:sz w:val="28"/>
          <w:szCs w:val="28"/>
        </w:rPr>
      </w:pPr>
    </w:p>
    <w:p w:rsidRPr="005B2901" w:rsidR="1AD0CBF3" w:rsidP="7AF2C566" w:rsidRDefault="008C4AA4" w14:paraId="22035AC7" w14:textId="25AC58F2">
      <w:pPr>
        <w:pStyle w:val="Heading1"/>
        <w:rPr>
          <w:rFonts w:eastAsia="Arial" w:cs="Arial"/>
          <w:color w:val="002060"/>
        </w:rPr>
      </w:pPr>
      <w:r w:rsidRPr="7AF2C566" w:rsidR="008C4AA4">
        <w:rPr>
          <w:rFonts w:eastAsia="Arial" w:cs="Arial"/>
          <w:color w:val="002060"/>
        </w:rPr>
        <w:t xml:space="preserve">ADVERTISING PLANNING PROPOSALS </w:t>
      </w:r>
    </w:p>
    <w:p w:rsidR="000340B3" w:rsidP="00301EC5" w:rsidRDefault="000340B3" w14:paraId="1AEB7E15" w14:textId="77777777">
      <w:pPr>
        <w:pStyle w:val="Heading2"/>
      </w:pPr>
    </w:p>
    <w:p w:rsidR="1AD0CBF3" w:rsidP="0158FE9E" w:rsidRDefault="1AD0CBF3" w14:paraId="2718893F" w14:textId="643330FE">
      <w:pPr>
        <w:pStyle w:val="Heading2"/>
      </w:pPr>
      <w:bookmarkStart w:name="_Hlk142388055" w:id="0"/>
      <w:r w:rsidR="1AD0CBF3">
        <w:rPr/>
        <w:t>P</w:t>
      </w:r>
      <w:r w:rsidR="1AD0CBF3">
        <w:rPr/>
        <w:t xml:space="preserve">OLICY NUMBER: </w:t>
      </w:r>
      <w:r w:rsidR="1AD0CBF3">
        <w:rPr/>
        <w:t>LPP</w:t>
      </w:r>
      <w:r w:rsidR="008C4AA4">
        <w:rPr/>
        <w:t>2</w:t>
      </w:r>
    </w:p>
    <w:p w:rsidRPr="00301EC5" w:rsidR="00301EC5" w:rsidP="00301EC5" w:rsidRDefault="00301EC5" w14:paraId="15EE35A6" w14:textId="77777777">
      <w:pPr>
        <w:rPr>
          <w:highlight w:val="yellow"/>
        </w:rPr>
      </w:pPr>
    </w:p>
    <w:p w:rsidRPr="008C4AA4" w:rsidR="1AD0CBF3" w:rsidP="008C4AA4" w:rsidRDefault="1AD0CBF3" w14:paraId="1855FE6B" w14:textId="2E830A88">
      <w:pPr>
        <w:pStyle w:val="Heading2"/>
        <w:rPr>
          <w:bCs/>
          <w:color w:val="002060"/>
        </w:rPr>
      </w:pPr>
      <w:r w:rsidRPr="008C4AA4">
        <w:rPr>
          <w:bCs/>
          <w:color w:val="002060"/>
        </w:rPr>
        <w:t xml:space="preserve">STATUTORY BACKGROUND </w:t>
      </w:r>
    </w:p>
    <w:bookmarkEnd w:id="0"/>
    <w:p w:rsidRPr="008C4AA4" w:rsidR="008C4AA4" w:rsidP="008C4AA4" w:rsidRDefault="008C4AA4" w14:paraId="7437DC0B" w14:textId="77777777">
      <w:pPr>
        <w:pBdr>
          <w:bottom w:val="single" w:color="0070C0" w:sz="12" w:space="1"/>
        </w:pBdr>
        <w:rPr>
          <w:szCs w:val="22"/>
        </w:rPr>
      </w:pPr>
    </w:p>
    <w:p w:rsidRPr="008C4AA4" w:rsidR="001F7BDE" w:rsidP="00092B64" w:rsidRDefault="00572454" w14:paraId="6CEB0677" w14:textId="27E06F5A">
      <w:pPr>
        <w:pStyle w:val="Default"/>
        <w:spacing w:before="60" w:after="60"/>
        <w:jc w:val="both"/>
        <w:rPr>
          <w:rFonts w:ascii="Arial" w:hAnsi="Arial" w:cs="Arial"/>
          <w:sz w:val="22"/>
          <w:szCs w:val="22"/>
        </w:rPr>
      </w:pPr>
      <w:r w:rsidRPr="008C4AA4">
        <w:rPr>
          <w:rFonts w:ascii="Arial" w:hAnsi="Arial" w:cs="Arial"/>
          <w:sz w:val="22"/>
          <w:szCs w:val="22"/>
        </w:rPr>
        <w:t xml:space="preserve">This Policy is adopted under Part 2 of Schedule 2, of the </w:t>
      </w:r>
      <w:r w:rsidRPr="008C4AA4">
        <w:rPr>
          <w:rFonts w:ascii="Arial" w:hAnsi="Arial" w:cs="Arial"/>
          <w:i/>
          <w:iCs/>
          <w:sz w:val="22"/>
          <w:szCs w:val="22"/>
        </w:rPr>
        <w:t>Planning and Development (Local Planning Schemes) Regulations 2015</w:t>
      </w:r>
      <w:r w:rsidRPr="008C4AA4">
        <w:rPr>
          <w:rFonts w:ascii="Arial" w:hAnsi="Arial" w:cs="Arial"/>
          <w:sz w:val="22"/>
          <w:szCs w:val="22"/>
        </w:rPr>
        <w:t xml:space="preserve">.  This Policy may be cited as Local Planning Policy </w:t>
      </w:r>
      <w:r w:rsidRPr="008C4AA4" w:rsidR="00E85F63">
        <w:rPr>
          <w:rFonts w:ascii="Arial" w:hAnsi="Arial" w:cs="Arial"/>
          <w:sz w:val="22"/>
          <w:szCs w:val="22"/>
        </w:rPr>
        <w:t>Advertising Planning Proposals.</w:t>
      </w:r>
    </w:p>
    <w:p w:rsidRPr="008C4AA4" w:rsidR="00E125BB" w:rsidP="00D45BCC" w:rsidRDefault="00E125BB" w14:paraId="5A23DC41" w14:textId="77777777">
      <w:pPr>
        <w:spacing w:before="60" w:after="60" w:line="240" w:lineRule="auto"/>
        <w:jc w:val="both"/>
        <w:rPr>
          <w:rFonts w:ascii="Arial" w:hAnsi="Arial" w:cs="Arial"/>
          <w:szCs w:val="22"/>
        </w:rPr>
      </w:pPr>
    </w:p>
    <w:p w:rsidRPr="008C4AA4" w:rsidR="00B61D47" w:rsidP="000F4AAF" w:rsidRDefault="00FD4017" w14:paraId="36B17038" w14:textId="231C5512">
      <w:pPr>
        <w:pStyle w:val="Heading2"/>
      </w:pPr>
      <w:r w:rsidRPr="008C4AA4">
        <w:t xml:space="preserve">PURPOSE </w:t>
      </w:r>
    </w:p>
    <w:p w:rsidRPr="008C4AA4" w:rsidR="008C4AA4" w:rsidP="008C4AA4" w:rsidRDefault="008C4AA4" w14:paraId="10F851BC" w14:textId="77777777">
      <w:pPr>
        <w:pBdr>
          <w:bottom w:val="single" w:color="0070C0" w:sz="12" w:space="1"/>
        </w:pBdr>
        <w:spacing w:before="60" w:after="60" w:line="240" w:lineRule="auto"/>
        <w:jc w:val="both"/>
        <w:rPr>
          <w:rFonts w:ascii="Arial" w:hAnsi="Arial" w:cs="Arial"/>
          <w:b/>
          <w:bCs/>
          <w:szCs w:val="22"/>
        </w:rPr>
      </w:pPr>
    </w:p>
    <w:p w:rsidRPr="008C4AA4" w:rsidR="719E23C8" w:rsidP="719E23C8" w:rsidRDefault="719E23C8" w14:paraId="5B45C40B" w14:textId="3C135164">
      <w:pPr>
        <w:spacing w:before="60" w:after="60" w:line="240" w:lineRule="auto"/>
        <w:jc w:val="both"/>
        <w:rPr>
          <w:rFonts w:ascii="Arial" w:hAnsi="Arial" w:cs="Arial"/>
          <w:b/>
          <w:bCs/>
          <w:szCs w:val="22"/>
        </w:rPr>
      </w:pPr>
    </w:p>
    <w:p w:rsidRPr="008C4AA4" w:rsidR="00683CF6" w:rsidP="7AF2C566" w:rsidRDefault="004F755F" w14:paraId="52AAA296" w14:textId="328EDAD8">
      <w:pPr>
        <w:spacing w:before="60" w:after="60" w:line="240" w:lineRule="auto"/>
        <w:jc w:val="both"/>
        <w:rPr>
          <w:rFonts w:ascii="Arial" w:hAnsi="Arial" w:cs="Arial"/>
        </w:rPr>
      </w:pPr>
      <w:r w:rsidRPr="7AF2C566" w:rsidR="004F755F">
        <w:rPr>
          <w:rFonts w:ascii="Arial" w:hAnsi="Arial" w:cs="Arial"/>
        </w:rPr>
        <w:t xml:space="preserve">The purpose of this </w:t>
      </w:r>
      <w:r w:rsidRPr="7AF2C566" w:rsidR="0353CF13">
        <w:rPr>
          <w:rFonts w:ascii="Arial" w:hAnsi="Arial" w:cs="Arial"/>
        </w:rPr>
        <w:t>P</w:t>
      </w:r>
      <w:r w:rsidRPr="7AF2C566" w:rsidR="004F755F">
        <w:rPr>
          <w:rFonts w:ascii="Arial" w:hAnsi="Arial" w:cs="Arial"/>
        </w:rPr>
        <w:t xml:space="preserve">olicy is to </w:t>
      </w:r>
      <w:r w:rsidRPr="7AF2C566" w:rsidR="004F755F">
        <w:rPr>
          <w:rFonts w:ascii="Arial" w:hAnsi="Arial" w:cs="Arial"/>
        </w:rPr>
        <w:t>provide</w:t>
      </w:r>
      <w:r w:rsidRPr="7AF2C566" w:rsidR="004F755F">
        <w:rPr>
          <w:rFonts w:ascii="Arial" w:hAnsi="Arial" w:cs="Arial"/>
        </w:rPr>
        <w:t xml:space="preserve"> guidance on</w:t>
      </w:r>
      <w:r w:rsidRPr="7AF2C566" w:rsidR="759FB89A">
        <w:rPr>
          <w:rFonts w:ascii="Arial" w:hAnsi="Arial" w:cs="Arial"/>
        </w:rPr>
        <w:t>:</w:t>
      </w:r>
    </w:p>
    <w:p w:rsidRPr="008C4AA4" w:rsidR="004923B3" w:rsidP="7AF2C566" w:rsidRDefault="006E34B7" w14:paraId="1518C7CA" w14:textId="5A0807EF">
      <w:pPr>
        <w:pStyle w:val="ListParagraph"/>
        <w:numPr>
          <w:ilvl w:val="0"/>
          <w:numId w:val="32"/>
        </w:numPr>
        <w:autoSpaceDE w:val="0"/>
        <w:autoSpaceDN w:val="0"/>
        <w:adjustRightInd w:val="0"/>
        <w:spacing w:before="60" w:after="60" w:line="240" w:lineRule="auto"/>
        <w:jc w:val="both"/>
        <w:rPr>
          <w:rFonts w:ascii="Arial" w:hAnsi="Arial" w:cs="Arial"/>
        </w:rPr>
      </w:pPr>
      <w:r w:rsidRPr="7AF2C566" w:rsidR="006E34B7">
        <w:rPr>
          <w:rFonts w:ascii="Arial" w:hAnsi="Arial" w:cs="Arial"/>
          <w:kern w:val="0"/>
          <w:lang w:bidi="ar-SA"/>
        </w:rPr>
        <w:t>T</w:t>
      </w:r>
      <w:r w:rsidRPr="7AF2C566" w:rsidR="004923B3">
        <w:rPr>
          <w:rFonts w:ascii="Arial" w:hAnsi="Arial" w:cs="Arial"/>
          <w:kern w:val="0"/>
          <w:lang w:bidi="ar-SA"/>
        </w:rPr>
        <w:t xml:space="preserve">he extent of direct community consultation to be </w:t>
      </w:r>
      <w:r w:rsidRPr="7AF2C566" w:rsidR="006E34B7">
        <w:rPr>
          <w:rFonts w:ascii="Arial" w:hAnsi="Arial" w:cs="Arial"/>
          <w:kern w:val="0"/>
          <w:lang w:bidi="ar-SA"/>
        </w:rPr>
        <w:t>u</w:t>
      </w:r>
      <w:r w:rsidRPr="7AF2C566" w:rsidR="004923B3">
        <w:rPr>
          <w:rFonts w:ascii="Arial" w:hAnsi="Arial" w:cs="Arial"/>
          <w:kern w:val="0"/>
          <w:lang w:bidi="ar-SA"/>
        </w:rPr>
        <w:t>ndertaken with property owners and occupiers for various planning proposals</w:t>
      </w:r>
      <w:r w:rsidRPr="7AF2C566" w:rsidR="5398B35A">
        <w:rPr>
          <w:rFonts w:ascii="Arial" w:hAnsi="Arial" w:cs="Arial"/>
          <w:kern w:val="0"/>
          <w:lang w:bidi="ar-SA"/>
        </w:rPr>
        <w:t>.</w:t>
      </w:r>
    </w:p>
    <w:p w:rsidRPr="008C4AA4" w:rsidR="00576898" w:rsidP="00D45BCC" w:rsidRDefault="53CAABF9" w14:paraId="628B5828" w14:textId="6E7B233C">
      <w:pPr>
        <w:pStyle w:val="ListParagraph"/>
        <w:numPr>
          <w:ilvl w:val="0"/>
          <w:numId w:val="32"/>
        </w:numPr>
        <w:spacing w:before="60" w:after="60" w:line="240" w:lineRule="auto"/>
        <w:jc w:val="both"/>
        <w:rPr>
          <w:rFonts w:ascii="Arial" w:hAnsi="Arial" w:cs="Arial"/>
          <w:szCs w:val="22"/>
        </w:rPr>
      </w:pPr>
      <w:r w:rsidRPr="008C4AA4">
        <w:rPr>
          <w:rFonts w:ascii="Arial" w:hAnsi="Arial" w:cs="Arial"/>
          <w:color w:val="000000"/>
          <w:kern w:val="0"/>
          <w:szCs w:val="22"/>
          <w:lang w:bidi="ar-SA"/>
        </w:rPr>
        <w:t>C</w:t>
      </w:r>
      <w:r w:rsidRPr="008C4AA4" w:rsidR="0086472C">
        <w:rPr>
          <w:rFonts w:ascii="Arial" w:hAnsi="Arial" w:cs="Arial"/>
          <w:color w:val="000000"/>
          <w:kern w:val="0"/>
          <w:szCs w:val="22"/>
          <w:lang w:bidi="ar-SA"/>
        </w:rPr>
        <w:t xml:space="preserve">ommunity </w:t>
      </w:r>
      <w:r w:rsidRPr="008C4AA4" w:rsidR="00A55460">
        <w:rPr>
          <w:rFonts w:ascii="Arial" w:hAnsi="Arial" w:cs="Arial"/>
          <w:color w:val="000000"/>
          <w:kern w:val="0"/>
          <w:szCs w:val="22"/>
          <w:lang w:bidi="ar-SA"/>
        </w:rPr>
        <w:t xml:space="preserve">consultation </w:t>
      </w:r>
      <w:r w:rsidRPr="008C4AA4" w:rsidR="0086472C">
        <w:rPr>
          <w:rFonts w:ascii="Arial" w:hAnsi="Arial" w:cs="Arial"/>
          <w:color w:val="000000"/>
          <w:kern w:val="0"/>
          <w:szCs w:val="22"/>
          <w:lang w:bidi="ar-SA"/>
        </w:rPr>
        <w:t xml:space="preserve">will be based firstly on any legislative requirement and then the degree to which the proposal impacts upon the site itself, the land immediately surrounding the site, the locality within which the site is situated or, in some cases, the whole local government. </w:t>
      </w:r>
    </w:p>
    <w:p w:rsidRPr="008C4AA4" w:rsidR="00B61D47" w:rsidP="00D45BCC" w:rsidRDefault="0086472C" w14:paraId="2D11E653" w14:textId="6278FF85">
      <w:pPr>
        <w:pStyle w:val="ListParagraph"/>
        <w:numPr>
          <w:ilvl w:val="0"/>
          <w:numId w:val="32"/>
        </w:numPr>
        <w:spacing w:before="60" w:after="60" w:line="240" w:lineRule="auto"/>
        <w:jc w:val="both"/>
        <w:rPr>
          <w:rFonts w:ascii="Arial" w:hAnsi="Arial" w:cs="Arial"/>
          <w:szCs w:val="22"/>
        </w:rPr>
      </w:pPr>
      <w:r w:rsidRPr="008C4AA4">
        <w:rPr>
          <w:rFonts w:ascii="Arial" w:hAnsi="Arial" w:cs="Arial"/>
          <w:color w:val="000000"/>
          <w:kern w:val="0"/>
          <w:szCs w:val="22"/>
          <w:lang w:bidi="ar-SA"/>
        </w:rPr>
        <w:t>The</w:t>
      </w:r>
      <w:r w:rsidRPr="008C4AA4" w:rsidR="000760A1">
        <w:rPr>
          <w:rFonts w:ascii="Arial" w:hAnsi="Arial" w:cs="Arial"/>
          <w:color w:val="000000"/>
          <w:kern w:val="0"/>
          <w:szCs w:val="22"/>
          <w:lang w:bidi="ar-SA"/>
        </w:rPr>
        <w:t xml:space="preserve"> type and method of advertising </w:t>
      </w:r>
      <w:r w:rsidRPr="008C4AA4">
        <w:rPr>
          <w:rFonts w:ascii="Arial" w:hAnsi="Arial" w:cs="Arial"/>
          <w:color w:val="000000"/>
          <w:kern w:val="0"/>
          <w:szCs w:val="22"/>
          <w:lang w:bidi="ar-SA"/>
        </w:rPr>
        <w:t>local government will predominantly consult with owners of land and, where appropriate, will also consult with occupiers of the land</w:t>
      </w:r>
      <w:r w:rsidRPr="008C4AA4" w:rsidR="00D3173F">
        <w:rPr>
          <w:rFonts w:ascii="Arial" w:hAnsi="Arial" w:cs="Arial"/>
          <w:color w:val="000000"/>
          <w:kern w:val="0"/>
          <w:szCs w:val="22"/>
          <w:lang w:bidi="ar-SA"/>
        </w:rPr>
        <w:t>.</w:t>
      </w:r>
    </w:p>
    <w:p w:rsidRPr="008C4AA4" w:rsidR="004F755F" w:rsidP="00D45BCC" w:rsidRDefault="004F755F" w14:paraId="2C220013" w14:textId="77777777">
      <w:pPr>
        <w:spacing w:before="60" w:after="60" w:line="240" w:lineRule="auto"/>
        <w:jc w:val="both"/>
        <w:rPr>
          <w:rFonts w:ascii="Arial" w:hAnsi="Arial" w:cs="Arial"/>
          <w:szCs w:val="22"/>
        </w:rPr>
      </w:pPr>
    </w:p>
    <w:p w:rsidRPr="008C4AA4" w:rsidR="00973A61" w:rsidP="00301EC5" w:rsidRDefault="00FD4017" w14:paraId="1A9374B1" w14:textId="6319ED03">
      <w:pPr>
        <w:pStyle w:val="Heading2"/>
      </w:pPr>
      <w:r w:rsidRPr="008C4AA4">
        <w:t xml:space="preserve">OBJECTIVES </w:t>
      </w:r>
    </w:p>
    <w:p w:rsidRPr="008C4AA4" w:rsidR="719E23C8" w:rsidP="008C4AA4" w:rsidRDefault="719E23C8" w14:paraId="35921E6F" w14:textId="31A56D83">
      <w:pPr>
        <w:pBdr>
          <w:bottom w:val="single" w:color="0070C0" w:sz="12" w:space="1"/>
        </w:pBdr>
        <w:spacing w:before="60" w:after="60" w:line="240" w:lineRule="auto"/>
        <w:jc w:val="both"/>
        <w:rPr>
          <w:rFonts w:ascii="Arial" w:hAnsi="Arial" w:cs="Arial"/>
          <w:b/>
          <w:bCs/>
          <w:szCs w:val="22"/>
        </w:rPr>
      </w:pPr>
    </w:p>
    <w:p w:rsidR="7AF2C566" w:rsidP="7AF2C566" w:rsidRDefault="7AF2C566" w14:paraId="4093D8A9" w14:textId="0E188DBA">
      <w:pPr>
        <w:spacing w:before="60" w:after="60" w:line="240" w:lineRule="auto"/>
        <w:jc w:val="both"/>
        <w:rPr>
          <w:rFonts w:ascii="Arial" w:hAnsi="Arial" w:cs="Arial"/>
        </w:rPr>
      </w:pPr>
    </w:p>
    <w:p w:rsidRPr="008C4AA4" w:rsidR="00E46B58" w:rsidP="7AF2C566" w:rsidRDefault="004F755F" w14:paraId="64E38845" w14:textId="351EFE83">
      <w:pPr>
        <w:spacing w:before="60" w:after="60" w:line="240" w:lineRule="auto"/>
        <w:jc w:val="both"/>
        <w:rPr>
          <w:rFonts w:ascii="Arial" w:hAnsi="Arial" w:cs="Arial"/>
          <w:color w:val="000000" w:themeColor="text1"/>
          <w:lang w:bidi="ar-SA"/>
        </w:rPr>
      </w:pPr>
      <w:r w:rsidRPr="7AF2C566" w:rsidR="004F755F">
        <w:rPr>
          <w:rFonts w:ascii="Arial" w:hAnsi="Arial" w:cs="Arial"/>
        </w:rPr>
        <w:t xml:space="preserve">The </w:t>
      </w:r>
      <w:r w:rsidRPr="7AF2C566" w:rsidR="004F755F">
        <w:rPr>
          <w:rFonts w:ascii="Arial" w:hAnsi="Arial" w:cs="Arial"/>
        </w:rPr>
        <w:t xml:space="preserve">objectives</w:t>
      </w:r>
      <w:r w:rsidRPr="7AF2C566" w:rsidR="004F755F">
        <w:rPr>
          <w:rFonts w:ascii="Arial" w:hAnsi="Arial" w:cs="Arial"/>
        </w:rPr>
        <w:t xml:space="preserve"> of this </w:t>
      </w:r>
      <w:r w:rsidRPr="7AF2C566" w:rsidR="736AF1D2">
        <w:rPr>
          <w:rFonts w:ascii="Arial" w:hAnsi="Arial" w:cs="Arial"/>
        </w:rPr>
        <w:t>P</w:t>
      </w:r>
      <w:r w:rsidRPr="7AF2C566" w:rsidR="004F755F">
        <w:rPr>
          <w:rFonts w:ascii="Arial" w:hAnsi="Arial" w:cs="Arial"/>
        </w:rPr>
        <w:t xml:space="preserve">olicy </w:t>
      </w:r>
      <w:r w:rsidRPr="7AF2C566" w:rsidR="004F755F">
        <w:rPr>
          <w:rFonts w:ascii="Arial" w:hAnsi="Arial" w:cs="Arial"/>
        </w:rPr>
        <w:t>are</w:t>
      </w:r>
      <w:r w:rsidRPr="7AF2C566" w:rsidR="7DCF715D">
        <w:rPr>
          <w:rFonts w:ascii="Arial" w:hAnsi="Arial" w:cs="Arial"/>
        </w:rPr>
        <w:t xml:space="preserve"> p</w:t>
      </w:r>
      <w:r w:rsidRPr="7AF2C566" w:rsidR="00E46B58">
        <w:rPr>
          <w:rFonts w:ascii="Arial" w:hAnsi="Arial" w:cs="Arial"/>
          <w:color w:val="000000"/>
          <w:kern w:val="0"/>
          <w:lang w:bidi="ar-SA"/>
        </w:rPr>
        <w:t>ublic consultation on planning matters</w:t>
      </w:r>
      <w:r w:rsidRPr="7AF2C566" w:rsidR="1C7D5160">
        <w:rPr>
          <w:rFonts w:ascii="Arial" w:hAnsi="Arial" w:cs="Arial"/>
          <w:color w:val="000000"/>
          <w:kern w:val="0"/>
          <w:lang w:bidi="ar-SA"/>
        </w:rPr>
        <w:t>:</w:t>
      </w:r>
    </w:p>
    <w:p w:rsidRPr="008C4AA4" w:rsidR="00F31C8D" w:rsidP="7AF2C566" w:rsidRDefault="0D5949A0" w14:paraId="1D1DD3A5" w14:textId="4A69F171">
      <w:pPr>
        <w:pStyle w:val="ListParagraph"/>
        <w:numPr>
          <w:ilvl w:val="0"/>
          <w:numId w:val="31"/>
        </w:numPr>
        <w:autoSpaceDE w:val="0"/>
        <w:autoSpaceDN w:val="0"/>
        <w:adjustRightInd w:val="0"/>
        <w:spacing w:before="60" w:after="60" w:line="240" w:lineRule="auto"/>
        <w:jc w:val="both"/>
        <w:rPr>
          <w:rFonts w:ascii="Arial" w:hAnsi="Arial" w:cs="Arial"/>
          <w:color w:val="000000"/>
          <w:kern w:val="0"/>
          <w:lang w:bidi="ar-SA"/>
        </w:rPr>
      </w:pPr>
      <w:r w:rsidRPr="7AF2C566" w:rsidR="24C73A7D">
        <w:rPr>
          <w:rFonts w:ascii="Arial" w:hAnsi="Arial" w:cs="Arial"/>
          <w:color w:val="000000"/>
          <w:kern w:val="0"/>
          <w:lang w:bidi="ar-SA"/>
        </w:rPr>
        <w:t>To d</w:t>
      </w:r>
      <w:r w:rsidRPr="7AF2C566" w:rsidR="00F31C8D">
        <w:rPr>
          <w:rFonts w:ascii="Arial" w:hAnsi="Arial" w:cs="Arial"/>
          <w:color w:val="000000"/>
          <w:kern w:val="0"/>
          <w:lang w:bidi="ar-SA"/>
        </w:rPr>
        <w:t xml:space="preserve">evelop a method by which proposals can be classified according to their </w:t>
      </w:r>
      <w:r w:rsidRPr="7AF2C566" w:rsidR="00F31C8D">
        <w:rPr>
          <w:rFonts w:ascii="Arial" w:hAnsi="Arial" w:cs="Arial"/>
          <w:color w:val="000000"/>
          <w:kern w:val="0"/>
          <w:lang w:bidi="ar-SA"/>
        </w:rPr>
        <w:t xml:space="preserve">likely impact</w:t>
      </w:r>
      <w:r w:rsidRPr="7AF2C566" w:rsidR="00F31C8D">
        <w:rPr>
          <w:rFonts w:ascii="Arial" w:hAnsi="Arial" w:cs="Arial"/>
          <w:color w:val="000000"/>
          <w:kern w:val="0"/>
          <w:lang w:bidi="ar-SA"/>
        </w:rPr>
        <w:t xml:space="preserve">. </w:t>
      </w:r>
    </w:p>
    <w:p w:rsidRPr="008C4AA4" w:rsidR="00F31C8D" w:rsidP="00D45BCC" w:rsidRDefault="00F31C8D" w14:paraId="1C4D2042" w14:textId="416399F5">
      <w:pPr>
        <w:pStyle w:val="ListParagraph"/>
        <w:numPr>
          <w:ilvl w:val="0"/>
          <w:numId w:val="31"/>
        </w:numPr>
        <w:autoSpaceDE w:val="0"/>
        <w:autoSpaceDN w:val="0"/>
        <w:adjustRightInd w:val="0"/>
        <w:spacing w:before="60" w:after="60" w:line="240" w:lineRule="auto"/>
        <w:jc w:val="both"/>
        <w:rPr>
          <w:rFonts w:ascii="Arial" w:hAnsi="Arial" w:cs="Arial"/>
          <w:color w:val="000000"/>
          <w:kern w:val="0"/>
          <w:szCs w:val="22"/>
          <w:lang w:bidi="ar-SA"/>
        </w:rPr>
      </w:pPr>
      <w:r w:rsidRPr="008C4AA4">
        <w:rPr>
          <w:rFonts w:ascii="Arial" w:hAnsi="Arial" w:cs="Arial"/>
          <w:color w:val="000000"/>
          <w:kern w:val="0"/>
          <w:szCs w:val="22"/>
          <w:lang w:bidi="ar-SA"/>
        </w:rPr>
        <w:t xml:space="preserve">To define the different levels of consultation that will be undertaken and advice that will be provided in respect of a range of land use and development proposals. </w:t>
      </w:r>
    </w:p>
    <w:p w:rsidRPr="008C4AA4" w:rsidR="00F31C8D" w:rsidP="00D45BCC" w:rsidRDefault="00F31C8D" w14:paraId="55DB4A1C" w14:textId="568B95AF">
      <w:pPr>
        <w:pStyle w:val="ListParagraph"/>
        <w:numPr>
          <w:ilvl w:val="0"/>
          <w:numId w:val="31"/>
        </w:numPr>
        <w:autoSpaceDE w:val="0"/>
        <w:autoSpaceDN w:val="0"/>
        <w:adjustRightInd w:val="0"/>
        <w:spacing w:before="60" w:after="60" w:line="240" w:lineRule="auto"/>
        <w:jc w:val="both"/>
        <w:rPr>
          <w:rFonts w:ascii="Arial" w:hAnsi="Arial" w:cs="Arial"/>
          <w:color w:val="000000"/>
          <w:kern w:val="0"/>
          <w:szCs w:val="22"/>
          <w:lang w:bidi="ar-SA"/>
        </w:rPr>
      </w:pPr>
      <w:r w:rsidRPr="008C4AA4">
        <w:rPr>
          <w:rFonts w:ascii="Arial" w:hAnsi="Arial" w:cs="Arial"/>
          <w:color w:val="000000"/>
          <w:kern w:val="0"/>
          <w:szCs w:val="22"/>
          <w:lang w:bidi="ar-SA"/>
        </w:rPr>
        <w:t xml:space="preserve">To detail the requirements for consultation based on the level of impact of the proposal. </w:t>
      </w:r>
    </w:p>
    <w:p w:rsidRPr="008C4AA4" w:rsidR="00F31C8D" w:rsidP="00D45BCC" w:rsidRDefault="00F31C8D" w14:paraId="58B6EE9C" w14:textId="3F3B7229">
      <w:pPr>
        <w:pStyle w:val="ListParagraph"/>
        <w:numPr>
          <w:ilvl w:val="0"/>
          <w:numId w:val="31"/>
        </w:numPr>
        <w:autoSpaceDE w:val="0"/>
        <w:autoSpaceDN w:val="0"/>
        <w:adjustRightInd w:val="0"/>
        <w:spacing w:before="60" w:after="60" w:line="240" w:lineRule="auto"/>
        <w:jc w:val="both"/>
        <w:rPr>
          <w:rFonts w:ascii="Arial" w:hAnsi="Arial" w:cs="Arial"/>
          <w:color w:val="000000"/>
          <w:kern w:val="0"/>
          <w:szCs w:val="22"/>
          <w:lang w:bidi="ar-SA"/>
        </w:rPr>
      </w:pPr>
      <w:r w:rsidRPr="008C4AA4">
        <w:rPr>
          <w:rFonts w:ascii="Arial" w:hAnsi="Arial" w:cs="Arial"/>
          <w:color w:val="000000"/>
          <w:kern w:val="0"/>
          <w:szCs w:val="22"/>
          <w:lang w:bidi="ar-SA"/>
        </w:rPr>
        <w:t>To outline the process the local government will use when undertaking consultation and considering submissions</w:t>
      </w:r>
      <w:r w:rsidRPr="008C4AA4" w:rsidR="00D3173F">
        <w:rPr>
          <w:rFonts w:ascii="Arial" w:hAnsi="Arial" w:cs="Arial"/>
          <w:color w:val="000000"/>
          <w:kern w:val="0"/>
          <w:szCs w:val="22"/>
          <w:lang w:bidi="ar-SA"/>
        </w:rPr>
        <w:t>.</w:t>
      </w:r>
    </w:p>
    <w:p w:rsidRPr="008C4AA4" w:rsidR="001F5A4D" w:rsidP="00D45BCC" w:rsidRDefault="001F5A4D" w14:paraId="70CFE37D" w14:textId="77777777">
      <w:pPr>
        <w:spacing w:before="60" w:after="60" w:line="240" w:lineRule="auto"/>
        <w:jc w:val="both"/>
        <w:rPr>
          <w:rFonts w:ascii="Arial" w:hAnsi="Arial" w:cs="Arial"/>
          <w:szCs w:val="22"/>
        </w:rPr>
      </w:pPr>
    </w:p>
    <w:p w:rsidRPr="008C4AA4" w:rsidR="008F5584" w:rsidP="00301EC5" w:rsidRDefault="00FD4017" w14:paraId="391AE0B0" w14:textId="304D79DD">
      <w:pPr>
        <w:pStyle w:val="Heading2"/>
      </w:pPr>
      <w:r w:rsidRPr="008C4AA4">
        <w:t>RELATIONSHIP TO OTHER DOCUMENTS</w:t>
      </w:r>
    </w:p>
    <w:p w:rsidRPr="008C4AA4" w:rsidR="719E23C8" w:rsidP="00301EC5" w:rsidRDefault="719E23C8" w14:paraId="5548C150" w14:textId="6FCF53C1">
      <w:pPr>
        <w:pBdr>
          <w:bottom w:val="single" w:color="0070C0" w:sz="12" w:space="1"/>
        </w:pBdr>
        <w:spacing w:before="60" w:after="60" w:line="240" w:lineRule="auto"/>
        <w:jc w:val="both"/>
        <w:rPr>
          <w:rFonts w:ascii="Arial" w:hAnsi="Arial" w:cs="Arial"/>
          <w:b/>
          <w:bCs/>
          <w:szCs w:val="22"/>
        </w:rPr>
      </w:pPr>
    </w:p>
    <w:p w:rsidRPr="008C4AA4" w:rsidR="007069A7" w:rsidP="7AF2C566" w:rsidRDefault="008F5584" w14:paraId="762F0E46" w14:textId="2FA56D77">
      <w:pPr>
        <w:autoSpaceDE w:val="0"/>
        <w:autoSpaceDN w:val="0"/>
        <w:adjustRightInd w:val="0"/>
        <w:spacing w:before="60" w:after="60" w:line="240" w:lineRule="auto"/>
        <w:jc w:val="both"/>
        <w:rPr>
          <w:rFonts w:ascii="Arial" w:hAnsi="Arial" w:cs="Arial"/>
          <w:kern w:val="0"/>
          <w:lang w:bidi="ar-SA"/>
        </w:rPr>
      </w:pPr>
      <w:r w:rsidRPr="7AF2C566" w:rsidR="008F5584">
        <w:rPr>
          <w:rFonts w:ascii="Arial" w:hAnsi="Arial" w:cs="Arial"/>
          <w:kern w:val="0"/>
          <w:lang w:bidi="ar-SA"/>
        </w:rPr>
        <w:t>This Local P</w:t>
      </w:r>
      <w:r w:rsidRPr="7AF2C566" w:rsidR="00890CF4">
        <w:rPr>
          <w:rFonts w:ascii="Arial" w:hAnsi="Arial" w:cs="Arial"/>
          <w:kern w:val="0"/>
          <w:lang w:bidi="ar-SA"/>
        </w:rPr>
        <w:t>l</w:t>
      </w:r>
      <w:r w:rsidRPr="7AF2C566" w:rsidR="008F5584">
        <w:rPr>
          <w:rFonts w:ascii="Arial" w:hAnsi="Arial" w:cs="Arial"/>
          <w:kern w:val="0"/>
          <w:lang w:bidi="ar-SA"/>
        </w:rPr>
        <w:t>anning Policy forms part of the City of Kalgoorlie</w:t>
      </w:r>
      <w:r w:rsidRPr="7AF2C566" w:rsidR="19D2FCD4">
        <w:rPr>
          <w:rFonts w:ascii="Arial" w:hAnsi="Arial" w:cs="Arial"/>
          <w:kern w:val="0"/>
          <w:lang w:bidi="ar-SA"/>
        </w:rPr>
        <w:t>-Boulder's</w:t>
      </w:r>
      <w:r w:rsidRPr="7AF2C566" w:rsidR="008F5584">
        <w:rPr>
          <w:rFonts w:ascii="Arial" w:hAnsi="Arial" w:cs="Arial"/>
          <w:kern w:val="0"/>
          <w:lang w:bidi="ar-SA"/>
        </w:rPr>
        <w:t xml:space="preserve"> (the City) local planning policy framework</w:t>
      </w:r>
      <w:r w:rsidRPr="7AF2C566" w:rsidR="008F5584">
        <w:rPr>
          <w:rFonts w:ascii="Arial" w:hAnsi="Arial" w:cs="Arial"/>
          <w:kern w:val="0"/>
          <w:lang w:bidi="ar-SA"/>
        </w:rPr>
        <w:t xml:space="preserve">.</w:t>
      </w:r>
      <w:r w:rsidRPr="7AF2C566" w:rsidR="007069A7">
        <w:rPr>
          <w:rFonts w:ascii="Arial" w:hAnsi="Arial" w:cs="Arial"/>
          <w:kern w:val="0"/>
          <w:lang w:bidi="ar-SA"/>
        </w:rPr>
        <w:t xml:space="preserve"> </w:t>
      </w:r>
      <w:r w:rsidRPr="7AF2C566" w:rsidR="008F5584">
        <w:rPr>
          <w:rFonts w:ascii="Arial" w:hAnsi="Arial" w:cs="Arial"/>
          <w:kern w:val="0"/>
          <w:lang w:bidi="ar-SA"/>
        </w:rPr>
        <w:t>Where this Policy is inconsistent with the City’s local planning scheme, the local planning scheme prevails. Where this Policy is inconsistent with an adopted Loca</w:t>
      </w:r>
      <w:r w:rsidRPr="7AF2C566" w:rsidR="00817B68">
        <w:rPr>
          <w:rFonts w:ascii="Arial" w:hAnsi="Arial" w:cs="Arial"/>
          <w:kern w:val="0"/>
          <w:lang w:bidi="ar-SA"/>
        </w:rPr>
        <w:t>l D</w:t>
      </w:r>
      <w:r w:rsidRPr="7AF2C566" w:rsidR="008F5584">
        <w:rPr>
          <w:rFonts w:ascii="Arial" w:hAnsi="Arial" w:cs="Arial"/>
          <w:kern w:val="0"/>
          <w:lang w:bidi="ar-SA"/>
        </w:rPr>
        <w:t xml:space="preserve">evelopment Plan, Activity Centre Plan or Structure Plan, the adopted Local Development Plan, Activity Centre Plan or Structure Plan prevails. </w:t>
      </w:r>
    </w:p>
    <w:p w:rsidRPr="008C4AA4" w:rsidR="00890CF4" w:rsidP="00D45BCC" w:rsidRDefault="00890CF4" w14:paraId="48ECFB11" w14:textId="77777777">
      <w:pPr>
        <w:autoSpaceDE w:val="0"/>
        <w:autoSpaceDN w:val="0"/>
        <w:adjustRightInd w:val="0"/>
        <w:spacing w:before="60" w:after="60" w:line="240" w:lineRule="auto"/>
        <w:jc w:val="both"/>
        <w:rPr>
          <w:rFonts w:ascii="Arial" w:hAnsi="Arial" w:cs="Arial"/>
          <w:kern w:val="0"/>
          <w:szCs w:val="22"/>
          <w:lang w:bidi="ar-SA"/>
        </w:rPr>
      </w:pPr>
    </w:p>
    <w:p w:rsidRPr="008C4AA4" w:rsidR="00890CF4" w:rsidP="00D45BCC" w:rsidRDefault="00890CF4" w14:paraId="6FEB1F76" w14:textId="0E1EF3F8">
      <w:pPr>
        <w:autoSpaceDE w:val="0"/>
        <w:autoSpaceDN w:val="0"/>
        <w:adjustRightInd w:val="0"/>
        <w:spacing w:before="60" w:after="60" w:line="240" w:lineRule="auto"/>
        <w:jc w:val="both"/>
        <w:rPr>
          <w:rFonts w:ascii="Arial" w:hAnsi="Arial" w:cs="Arial"/>
          <w:kern w:val="0"/>
          <w:szCs w:val="22"/>
          <w:lang w:bidi="ar-SA"/>
        </w:rPr>
      </w:pPr>
      <w:r w:rsidRPr="008C4AA4">
        <w:rPr>
          <w:rFonts w:ascii="Arial" w:hAnsi="Arial" w:cs="Arial"/>
          <w:kern w:val="0"/>
          <w:szCs w:val="22"/>
          <w:lang w:bidi="ar-SA"/>
        </w:rPr>
        <w:t>This Local Planning Policy is not part of the Scheme and does not bind Council in respect of any application for development approval. However, Council shall have due regard to the provisions of the Policy and the objectives which the Policy is designed to achieve before making its determination</w:t>
      </w:r>
      <w:r w:rsidRPr="008C4AA4" w:rsidR="00B41872">
        <w:rPr>
          <w:rFonts w:ascii="Arial" w:hAnsi="Arial" w:cs="Arial"/>
          <w:kern w:val="0"/>
          <w:szCs w:val="22"/>
          <w:lang w:bidi="ar-SA"/>
        </w:rPr>
        <w:t>.</w:t>
      </w:r>
    </w:p>
    <w:p w:rsidRPr="008C4AA4" w:rsidR="00022B09" w:rsidP="00D45BCC" w:rsidRDefault="00022B09" w14:paraId="56B9442B" w14:textId="77777777">
      <w:pPr>
        <w:autoSpaceDE w:val="0"/>
        <w:autoSpaceDN w:val="0"/>
        <w:adjustRightInd w:val="0"/>
        <w:spacing w:before="60" w:after="60" w:line="240" w:lineRule="auto"/>
        <w:jc w:val="both"/>
        <w:rPr>
          <w:rFonts w:ascii="Arial" w:hAnsi="Arial" w:cs="Arial"/>
          <w:kern w:val="0"/>
          <w:szCs w:val="22"/>
          <w:lang w:bidi="ar-SA"/>
        </w:rPr>
      </w:pPr>
    </w:p>
    <w:p w:rsidRPr="008C4AA4" w:rsidR="00022B09" w:rsidP="00301EC5" w:rsidRDefault="00022B09" w14:paraId="68072DE2" w14:textId="2C0A8D32">
      <w:pPr>
        <w:pStyle w:val="Heading2"/>
      </w:pPr>
      <w:r w:rsidRPr="008C4AA4">
        <w:t xml:space="preserve">APPLICATION OF POLICY </w:t>
      </w:r>
    </w:p>
    <w:p w:rsidRPr="008C4AA4" w:rsidR="719E23C8" w:rsidP="008C4AA4" w:rsidRDefault="719E23C8" w14:paraId="2BB3421C" w14:textId="290F91DB">
      <w:pPr>
        <w:pBdr>
          <w:bottom w:val="single" w:color="0070C0" w:sz="12" w:space="1"/>
        </w:pBdr>
        <w:spacing w:before="60" w:after="60" w:line="240" w:lineRule="auto"/>
        <w:jc w:val="both"/>
        <w:rPr>
          <w:rFonts w:ascii="Arial" w:hAnsi="Arial" w:cs="Arial"/>
          <w:b/>
          <w:bCs/>
          <w:szCs w:val="22"/>
          <w:lang w:bidi="ar-SA"/>
        </w:rPr>
      </w:pPr>
    </w:p>
    <w:p w:rsidR="3602A046" w:rsidP="3602A046" w:rsidRDefault="3602A046" w14:paraId="5D363A95" w14:textId="2D968E6D">
      <w:pPr>
        <w:spacing w:after="0" w:line="240" w:lineRule="auto"/>
        <w:jc w:val="both"/>
        <w:rPr>
          <w:rFonts w:ascii="Arial" w:hAnsi="Arial" w:cs="Arial"/>
          <w:lang w:bidi="ar-SA"/>
        </w:rPr>
      </w:pPr>
    </w:p>
    <w:p w:rsidRPr="008C4AA4" w:rsidR="00A726BB" w:rsidP="00D45BCC" w:rsidRDefault="00A726BB" w14:paraId="2BC0F287" w14:textId="77777777">
      <w:p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This Policy applies to:</w:t>
      </w:r>
    </w:p>
    <w:p w:rsidRPr="008C4AA4" w:rsidR="00A726BB" w:rsidP="00D45BCC" w:rsidRDefault="00A726BB" w14:paraId="35B2AB0E" w14:textId="20FEA628">
      <w:pPr>
        <w:pStyle w:val="ListParagraph"/>
        <w:numPr>
          <w:ilvl w:val="0"/>
          <w:numId w:val="47"/>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 xml:space="preserve">Applications for Development Approval made under Part 7 of the </w:t>
      </w:r>
      <w:r w:rsidRPr="008C4AA4">
        <w:rPr>
          <w:rFonts w:ascii="Arial" w:hAnsi="Arial" w:cs="Arial"/>
          <w:i/>
          <w:iCs/>
          <w:kern w:val="0"/>
          <w:szCs w:val="22"/>
          <w:lang w:bidi="ar-SA"/>
        </w:rPr>
        <w:t xml:space="preserve">deemed provisions for local planning </w:t>
      </w:r>
      <w:proofErr w:type="gramStart"/>
      <w:r w:rsidRPr="008C4AA4">
        <w:rPr>
          <w:rFonts w:ascii="Arial" w:hAnsi="Arial" w:cs="Arial"/>
          <w:i/>
          <w:iCs/>
          <w:kern w:val="0"/>
          <w:szCs w:val="22"/>
          <w:lang w:bidi="ar-SA"/>
        </w:rPr>
        <w:t>schemes</w:t>
      </w:r>
      <w:r w:rsidRPr="008C4AA4">
        <w:rPr>
          <w:rFonts w:ascii="Arial" w:hAnsi="Arial" w:cs="Arial"/>
          <w:kern w:val="0"/>
          <w:szCs w:val="22"/>
          <w:lang w:bidi="ar-SA"/>
        </w:rPr>
        <w:t>;</w:t>
      </w:r>
      <w:proofErr w:type="gramEnd"/>
    </w:p>
    <w:p w:rsidRPr="008C4AA4" w:rsidR="00A726BB" w:rsidP="00D45BCC" w:rsidRDefault="00A726BB" w14:paraId="4F7BB279" w14:textId="687720C8">
      <w:pPr>
        <w:pStyle w:val="ListParagraph"/>
        <w:numPr>
          <w:ilvl w:val="0"/>
          <w:numId w:val="47"/>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 xml:space="preserve">Structure Plans proposed under Part 4 of the </w:t>
      </w:r>
      <w:r w:rsidRPr="008C4AA4">
        <w:rPr>
          <w:rFonts w:ascii="Arial" w:hAnsi="Arial" w:cs="Arial"/>
          <w:i/>
          <w:iCs/>
          <w:kern w:val="0"/>
          <w:szCs w:val="22"/>
          <w:lang w:bidi="ar-SA"/>
        </w:rPr>
        <w:t xml:space="preserve">deemed provisions for local planning </w:t>
      </w:r>
      <w:proofErr w:type="gramStart"/>
      <w:r w:rsidRPr="008C4AA4">
        <w:rPr>
          <w:rFonts w:ascii="Arial" w:hAnsi="Arial" w:cs="Arial"/>
          <w:i/>
          <w:iCs/>
          <w:kern w:val="0"/>
          <w:szCs w:val="22"/>
          <w:lang w:bidi="ar-SA"/>
        </w:rPr>
        <w:t>schemes</w:t>
      </w:r>
      <w:r w:rsidRPr="008C4AA4">
        <w:rPr>
          <w:rFonts w:ascii="Arial" w:hAnsi="Arial" w:cs="Arial"/>
          <w:kern w:val="0"/>
          <w:szCs w:val="22"/>
          <w:lang w:bidi="ar-SA"/>
        </w:rPr>
        <w:t>;</w:t>
      </w:r>
      <w:proofErr w:type="gramEnd"/>
      <w:r w:rsidRPr="008C4AA4">
        <w:rPr>
          <w:rFonts w:ascii="Arial" w:hAnsi="Arial" w:cs="Arial"/>
          <w:kern w:val="0"/>
          <w:szCs w:val="22"/>
          <w:lang w:bidi="ar-SA"/>
        </w:rPr>
        <w:t xml:space="preserve"> </w:t>
      </w:r>
    </w:p>
    <w:p w:rsidRPr="008C4AA4" w:rsidR="00A726BB" w:rsidP="00D45BCC" w:rsidRDefault="00A726BB" w14:paraId="19D236C8" w14:textId="3F04C39F">
      <w:pPr>
        <w:pStyle w:val="ListParagraph"/>
        <w:numPr>
          <w:ilvl w:val="0"/>
          <w:numId w:val="47"/>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 xml:space="preserve">Local Planning Policies made under Part 2 of the </w:t>
      </w:r>
      <w:r w:rsidRPr="008C4AA4">
        <w:rPr>
          <w:rFonts w:ascii="Arial" w:hAnsi="Arial" w:cs="Arial"/>
          <w:i/>
          <w:iCs/>
          <w:kern w:val="0"/>
          <w:szCs w:val="22"/>
          <w:lang w:bidi="ar-SA"/>
        </w:rPr>
        <w:t>deemed provisions for local planning schemes</w:t>
      </w:r>
      <w:r w:rsidRPr="008C4AA4">
        <w:rPr>
          <w:rFonts w:ascii="Arial" w:hAnsi="Arial" w:cs="Arial"/>
          <w:kern w:val="0"/>
          <w:szCs w:val="22"/>
          <w:lang w:bidi="ar-SA"/>
        </w:rPr>
        <w:t>; and</w:t>
      </w:r>
    </w:p>
    <w:p w:rsidRPr="008C4AA4" w:rsidR="00A726BB" w:rsidP="00D45BCC" w:rsidRDefault="00A726BB" w14:paraId="116687A1" w14:textId="642503C6">
      <w:pPr>
        <w:pStyle w:val="ListParagraph"/>
        <w:numPr>
          <w:ilvl w:val="0"/>
          <w:numId w:val="47"/>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 xml:space="preserve">Amendments to the Scheme proposed under Part 5, Division 4 of the </w:t>
      </w:r>
      <w:r w:rsidRPr="008C4AA4">
        <w:rPr>
          <w:rFonts w:ascii="Arial" w:hAnsi="Arial" w:cs="Arial"/>
          <w:i/>
          <w:iCs/>
          <w:kern w:val="0"/>
          <w:szCs w:val="22"/>
          <w:lang w:bidi="ar-SA"/>
        </w:rPr>
        <w:t xml:space="preserve">Planning and Development Act 2005 </w:t>
      </w:r>
      <w:r w:rsidRPr="008C4AA4">
        <w:rPr>
          <w:rFonts w:ascii="Arial" w:hAnsi="Arial" w:cs="Arial"/>
          <w:kern w:val="0"/>
          <w:szCs w:val="22"/>
          <w:lang w:bidi="ar-SA"/>
        </w:rPr>
        <w:t>(the Act).</w:t>
      </w:r>
    </w:p>
    <w:p w:rsidRPr="008C4AA4" w:rsidR="00D3173F" w:rsidP="00D45BCC" w:rsidRDefault="00A726BB" w14:paraId="5B3D7316" w14:textId="72654B54">
      <w:pPr>
        <w:pStyle w:val="ListParagraph"/>
        <w:numPr>
          <w:ilvl w:val="0"/>
          <w:numId w:val="47"/>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The Policy is to be read in conjunction with the Scheme, the Act, any associated Regulations and any other relevant Local Planning Policy. If a provision of the Policy is inconsistent with the Scheme, Act or Regulations, the Scheme, Act or Regulations prevails.</w:t>
      </w:r>
    </w:p>
    <w:p w:rsidRPr="008C4AA4" w:rsidR="00A726BB" w:rsidP="00D45BCC" w:rsidRDefault="00A726BB" w14:paraId="4E87C6A0" w14:textId="77777777">
      <w:pPr>
        <w:autoSpaceDE w:val="0"/>
        <w:autoSpaceDN w:val="0"/>
        <w:adjustRightInd w:val="0"/>
        <w:spacing w:after="0" w:line="240" w:lineRule="auto"/>
        <w:jc w:val="both"/>
        <w:rPr>
          <w:rFonts w:ascii="Arial" w:hAnsi="Arial" w:cs="Arial"/>
          <w:kern w:val="0"/>
          <w:szCs w:val="22"/>
          <w:lang w:bidi="ar-SA"/>
        </w:rPr>
      </w:pPr>
    </w:p>
    <w:p w:rsidR="00265128" w:rsidP="008C4AA4" w:rsidRDefault="00A726BB" w14:paraId="312E0D63" w14:textId="1F8ED219">
      <w:pPr>
        <w:pStyle w:val="Heading1"/>
        <w:rPr>
          <w:rFonts w:cs="Arial"/>
          <w:b w:val="0"/>
          <w:bCs/>
          <w:color w:val="002060"/>
          <w:sz w:val="28"/>
          <w:szCs w:val="28"/>
        </w:rPr>
      </w:pPr>
      <w:r w:rsidRPr="008C4AA4">
        <w:rPr>
          <w:rFonts w:cs="Arial"/>
          <w:bCs/>
          <w:color w:val="002060"/>
          <w:sz w:val="28"/>
          <w:szCs w:val="28"/>
        </w:rPr>
        <w:t>EXCLUSIONS</w:t>
      </w:r>
    </w:p>
    <w:p w:rsidRPr="008C4AA4" w:rsidR="008C4AA4" w:rsidP="008C4AA4" w:rsidRDefault="008C4AA4" w14:paraId="451EC3D3" w14:textId="77777777">
      <w:pPr>
        <w:pBdr>
          <w:bottom w:val="single" w:color="0070C0" w:sz="12" w:space="1"/>
        </w:pBdr>
      </w:pPr>
    </w:p>
    <w:p w:rsidRPr="008C4AA4" w:rsidR="00265128" w:rsidP="00D45BCC" w:rsidRDefault="00A726BB" w14:paraId="3127C2DD" w14:textId="77777777">
      <w:p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b/>
          <w:bCs/>
          <w:kern w:val="0"/>
          <w:szCs w:val="22"/>
          <w:lang w:bidi="ar-SA"/>
        </w:rPr>
        <w:br/>
      </w:r>
      <w:r w:rsidRPr="008C4AA4" w:rsidR="00265128">
        <w:rPr>
          <w:rFonts w:ascii="Arial" w:hAnsi="Arial" w:cs="Arial"/>
          <w:kern w:val="0"/>
          <w:szCs w:val="22"/>
          <w:lang w:bidi="ar-SA"/>
        </w:rPr>
        <w:t>This Policy excludes the following types of proposals:</w:t>
      </w:r>
    </w:p>
    <w:p w:rsidRPr="008C4AA4" w:rsidR="00265128" w:rsidP="00D45BCC" w:rsidRDefault="00265128" w14:paraId="3715A651" w14:textId="05307BD7">
      <w:pPr>
        <w:pStyle w:val="ListParagraph"/>
        <w:numPr>
          <w:ilvl w:val="0"/>
          <w:numId w:val="31"/>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Applications for Single House and Outbuilding R-Codes Approval made under Part 5 of the R-Codes, for which the process outlined in the R</w:t>
      </w:r>
      <w:r w:rsidRPr="008C4AA4" w:rsidR="00C74DB5">
        <w:rPr>
          <w:rFonts w:ascii="Arial" w:hAnsi="Arial" w:cs="Arial"/>
          <w:kern w:val="0"/>
          <w:szCs w:val="22"/>
          <w:lang w:bidi="ar-SA"/>
        </w:rPr>
        <w:t>-</w:t>
      </w:r>
      <w:r w:rsidRPr="008C4AA4">
        <w:rPr>
          <w:rFonts w:ascii="Arial" w:hAnsi="Arial" w:cs="Arial"/>
          <w:kern w:val="0"/>
          <w:szCs w:val="22"/>
          <w:lang w:bidi="ar-SA"/>
        </w:rPr>
        <w:t xml:space="preserve">Codes </w:t>
      </w:r>
      <w:r w:rsidRPr="008C4AA4" w:rsidR="00C74DB5">
        <w:rPr>
          <w:rFonts w:ascii="Arial" w:hAnsi="Arial" w:cs="Arial"/>
          <w:kern w:val="0"/>
          <w:szCs w:val="22"/>
          <w:lang w:bidi="ar-SA"/>
        </w:rPr>
        <w:t>applies.</w:t>
      </w:r>
    </w:p>
    <w:p w:rsidRPr="008C4AA4" w:rsidR="00265128" w:rsidP="00D45BCC" w:rsidRDefault="00265128" w14:paraId="3F4335FF" w14:textId="0F037CA6">
      <w:pPr>
        <w:pStyle w:val="ListParagraph"/>
        <w:numPr>
          <w:ilvl w:val="0"/>
          <w:numId w:val="31"/>
        </w:numPr>
        <w:autoSpaceDE w:val="0"/>
        <w:autoSpaceDN w:val="0"/>
        <w:adjustRightInd w:val="0"/>
        <w:spacing w:after="0" w:line="240" w:lineRule="auto"/>
        <w:jc w:val="both"/>
        <w:rPr>
          <w:rFonts w:ascii="Arial" w:hAnsi="Arial" w:cs="Arial"/>
          <w:kern w:val="0"/>
          <w:szCs w:val="22"/>
          <w:lang w:bidi="ar-SA"/>
        </w:rPr>
      </w:pPr>
      <w:r w:rsidRPr="008C4AA4">
        <w:rPr>
          <w:rFonts w:ascii="Arial" w:hAnsi="Arial" w:cs="Arial"/>
          <w:kern w:val="0"/>
          <w:szCs w:val="22"/>
          <w:lang w:bidi="ar-SA"/>
        </w:rPr>
        <w:t>Subdivision and amalgamation proposals made under Part 10 of the Act; and</w:t>
      </w:r>
    </w:p>
    <w:p w:rsidRPr="008C4AA4" w:rsidR="00A726BB" w:rsidP="00D45BCC" w:rsidRDefault="00265128" w14:paraId="26C33C25" w14:textId="1D6222ED">
      <w:pPr>
        <w:pStyle w:val="ListParagraph"/>
        <w:numPr>
          <w:ilvl w:val="0"/>
          <w:numId w:val="31"/>
        </w:numPr>
        <w:autoSpaceDE w:val="0"/>
        <w:autoSpaceDN w:val="0"/>
        <w:adjustRightInd w:val="0"/>
        <w:spacing w:after="0" w:line="240" w:lineRule="auto"/>
        <w:jc w:val="both"/>
        <w:rPr>
          <w:rFonts w:ascii="Arial" w:hAnsi="Arial" w:cs="Arial"/>
          <w:b/>
          <w:bCs/>
          <w:kern w:val="0"/>
          <w:szCs w:val="22"/>
          <w:lang w:bidi="ar-SA"/>
        </w:rPr>
      </w:pPr>
      <w:r w:rsidRPr="008C4AA4">
        <w:rPr>
          <w:rFonts w:ascii="Arial" w:hAnsi="Arial" w:cs="Arial"/>
          <w:kern w:val="0"/>
          <w:szCs w:val="22"/>
          <w:lang w:bidi="ar-SA"/>
        </w:rPr>
        <w:t xml:space="preserve">Extraordinary planning proposals, such as Local Planning Strategies, </w:t>
      </w:r>
      <w:r w:rsidRPr="008C4AA4" w:rsidR="2C81CF0C">
        <w:rPr>
          <w:rFonts w:ascii="Arial" w:hAnsi="Arial" w:cs="Arial"/>
          <w:kern w:val="0"/>
          <w:szCs w:val="22"/>
          <w:lang w:bidi="ar-SA"/>
        </w:rPr>
        <w:t xml:space="preserve">and </w:t>
      </w:r>
      <w:r w:rsidRPr="008C4AA4">
        <w:rPr>
          <w:rFonts w:ascii="Arial" w:hAnsi="Arial" w:cs="Arial"/>
          <w:kern w:val="0"/>
          <w:szCs w:val="22"/>
          <w:lang w:bidi="ar-SA"/>
        </w:rPr>
        <w:t>Review of the Local Planning Scheme, for which specific advertising will be identified at the appropriate time.</w:t>
      </w:r>
    </w:p>
    <w:p w:rsidRPr="008C4AA4" w:rsidR="00A726BB" w:rsidP="00D45BCC" w:rsidRDefault="00A726BB" w14:paraId="01CD8F2B" w14:textId="77777777">
      <w:pPr>
        <w:autoSpaceDE w:val="0"/>
        <w:autoSpaceDN w:val="0"/>
        <w:adjustRightInd w:val="0"/>
        <w:spacing w:before="60" w:after="60" w:line="240" w:lineRule="auto"/>
        <w:jc w:val="both"/>
        <w:rPr>
          <w:rFonts w:ascii="Arial" w:hAnsi="Arial" w:cs="Arial"/>
          <w:b/>
          <w:bCs/>
          <w:kern w:val="0"/>
          <w:szCs w:val="22"/>
          <w:lang w:bidi="ar-SA"/>
        </w:rPr>
      </w:pPr>
    </w:p>
    <w:p w:rsidR="003D35DD" w:rsidP="008C4AA4" w:rsidRDefault="000F5C52" w14:paraId="7654956F" w14:textId="5F6E139A">
      <w:pPr>
        <w:pStyle w:val="Heading1"/>
        <w:rPr>
          <w:rFonts w:cs="Arial"/>
          <w:b w:val="0"/>
          <w:bCs/>
          <w:color w:val="002060"/>
          <w:sz w:val="28"/>
          <w:szCs w:val="28"/>
        </w:rPr>
      </w:pPr>
      <w:r w:rsidRPr="008C4AA4">
        <w:rPr>
          <w:rFonts w:cs="Arial"/>
          <w:bCs/>
          <w:color w:val="002060"/>
          <w:sz w:val="28"/>
          <w:szCs w:val="28"/>
        </w:rPr>
        <w:t>P</w:t>
      </w:r>
      <w:r w:rsidRPr="008C4AA4" w:rsidR="0064646F">
        <w:rPr>
          <w:rFonts w:cs="Arial"/>
          <w:bCs/>
          <w:color w:val="002060"/>
          <w:sz w:val="28"/>
          <w:szCs w:val="28"/>
        </w:rPr>
        <w:t>OLICY MEASURES</w:t>
      </w:r>
    </w:p>
    <w:p w:rsidRPr="008C4AA4" w:rsidR="008C4AA4" w:rsidP="008C4AA4" w:rsidRDefault="008C4AA4" w14:paraId="1CF2ED37" w14:textId="77777777">
      <w:pPr>
        <w:pBdr>
          <w:bottom w:val="single" w:color="0070C0" w:sz="12" w:space="1"/>
        </w:pBdr>
      </w:pPr>
    </w:p>
    <w:p w:rsidR="7AF2C566" w:rsidP="7AF2C566" w:rsidRDefault="7AF2C566" w14:paraId="07FEC766" w14:textId="4BDAA3CA">
      <w:pPr>
        <w:spacing w:before="60" w:after="60" w:line="240" w:lineRule="auto"/>
        <w:jc w:val="both"/>
        <w:rPr>
          <w:rFonts w:ascii="Arial" w:hAnsi="Arial" w:cs="Arial"/>
          <w:b w:val="1"/>
          <w:bCs w:val="1"/>
          <w:lang w:bidi="ar-SA"/>
        </w:rPr>
      </w:pPr>
    </w:p>
    <w:p w:rsidRPr="008C4AA4" w:rsidR="00766270" w:rsidP="3602A046" w:rsidRDefault="00766270" w14:textId="779A696D" w14:paraId="2D6D17A7">
      <w:pPr>
        <w:autoSpaceDE w:val="0"/>
        <w:autoSpaceDN w:val="0"/>
        <w:adjustRightInd w:val="0"/>
        <w:spacing w:before="60" w:after="60" w:line="240" w:lineRule="auto"/>
        <w:jc w:val="both"/>
        <w:rPr>
          <w:rFonts w:ascii="Arial" w:hAnsi="Arial" w:cs="Arial"/>
          <w:b w:val="1"/>
          <w:bCs w:val="1"/>
          <w:lang w:bidi="ar-SA"/>
        </w:rPr>
      </w:pPr>
      <w:r w:rsidRPr="3602A046" w:rsidR="00766270">
        <w:rPr>
          <w:rFonts w:ascii="Arial" w:hAnsi="Arial" w:cs="Arial"/>
          <w:b w:val="1"/>
          <w:bCs w:val="1"/>
          <w:kern w:val="0"/>
          <w:lang w:bidi="ar-SA"/>
        </w:rPr>
        <w:t>Development Applications</w:t>
      </w:r>
    </w:p>
    <w:p w:rsidRPr="008C4AA4" w:rsidR="000D7889" w:rsidP="00D45BCC" w:rsidRDefault="000B77A6" w14:paraId="15CFF22E" w14:textId="3B4DFF83">
      <w:pPr>
        <w:autoSpaceDE w:val="0"/>
        <w:autoSpaceDN w:val="0"/>
        <w:adjustRightInd w:val="0"/>
        <w:spacing w:before="60" w:after="60" w:line="240" w:lineRule="auto"/>
        <w:jc w:val="both"/>
        <w:rPr>
          <w:rFonts w:ascii="Arial" w:hAnsi="Arial" w:cs="Arial"/>
          <w:b/>
          <w:bCs/>
          <w:color w:val="FFFFFF"/>
          <w:kern w:val="0"/>
          <w:szCs w:val="22"/>
          <w:lang w:bidi="ar-SA"/>
        </w:rPr>
      </w:pPr>
      <w:r w:rsidRPr="008C4AA4">
        <w:rPr>
          <w:rFonts w:ascii="Arial" w:hAnsi="Arial" w:cs="Arial"/>
          <w:szCs w:val="22"/>
        </w:rPr>
        <w:t>A</w:t>
      </w:r>
      <w:r w:rsidRPr="008C4AA4" w:rsidR="000D7889">
        <w:rPr>
          <w:rFonts w:ascii="Arial" w:hAnsi="Arial" w:cs="Arial"/>
          <w:szCs w:val="22"/>
        </w:rPr>
        <w:t>dvertising timeframes for Development Applications shall be in accordance with the following table:</w:t>
      </w:r>
    </w:p>
    <w:p w:rsidRPr="008C4AA4" w:rsidR="005A346B" w:rsidP="00D45BCC" w:rsidRDefault="005A346B" w14:paraId="551FA252" w14:textId="77777777">
      <w:pPr>
        <w:autoSpaceDE w:val="0"/>
        <w:autoSpaceDN w:val="0"/>
        <w:adjustRightInd w:val="0"/>
        <w:spacing w:before="60" w:after="60" w:line="240" w:lineRule="auto"/>
        <w:jc w:val="both"/>
        <w:rPr>
          <w:rFonts w:ascii="Arial" w:hAnsi="Arial" w:cs="Arial"/>
          <w:b/>
          <w:bCs/>
          <w:kern w:val="0"/>
          <w:szCs w:val="22"/>
          <w:lang w:bidi="ar-SA"/>
        </w:rPr>
      </w:pPr>
    </w:p>
    <w:tbl>
      <w:tblPr>
        <w:tblStyle w:val="TableGrid"/>
        <w:tblW w:w="9847" w:type="dxa"/>
        <w:tblLook w:val="04A0" w:firstRow="1" w:lastRow="0" w:firstColumn="1" w:lastColumn="0" w:noHBand="0" w:noVBand="1"/>
      </w:tblPr>
      <w:tblGrid>
        <w:gridCol w:w="5067"/>
        <w:gridCol w:w="2120"/>
        <w:gridCol w:w="1233"/>
        <w:gridCol w:w="1427"/>
      </w:tblGrid>
      <w:tr w:rsidRPr="008C4AA4" w:rsidR="000D7889" w:rsidTr="0158FE9E" w14:paraId="1BD672B1" w14:textId="77777777">
        <w:tc>
          <w:tcPr>
            <w:tcW w:w="5310" w:type="dxa"/>
            <w:tcMar/>
          </w:tcPr>
          <w:p w:rsidRPr="008C4AA4" w:rsidR="000D7889" w:rsidP="00D45BCC" w:rsidRDefault="000D7889" w14:paraId="407D7675" w14:textId="0B82AE23">
            <w:pPr>
              <w:autoSpaceDE w:val="0"/>
              <w:autoSpaceDN w:val="0"/>
              <w:adjustRightInd w:val="0"/>
              <w:spacing w:before="60" w:after="60"/>
              <w:jc w:val="both"/>
              <w:rPr>
                <w:rFonts w:ascii="Arial" w:hAnsi="Arial" w:cs="Arial"/>
                <w:b/>
                <w:bCs/>
                <w:kern w:val="0"/>
                <w:szCs w:val="22"/>
                <w:lang w:bidi="ar-SA"/>
              </w:rPr>
            </w:pPr>
            <w:r w:rsidRPr="008C4AA4">
              <w:rPr>
                <w:rFonts w:ascii="Arial" w:hAnsi="Arial" w:cs="Arial"/>
                <w:b/>
                <w:bCs/>
                <w:kern w:val="0"/>
                <w:szCs w:val="22"/>
                <w:lang w:bidi="ar-SA"/>
              </w:rPr>
              <w:t xml:space="preserve">Advertising Required </w:t>
            </w:r>
          </w:p>
        </w:tc>
        <w:tc>
          <w:tcPr>
            <w:tcW w:w="2130" w:type="dxa"/>
            <w:tcMar/>
          </w:tcPr>
          <w:p w:rsidRPr="008C4AA4" w:rsidR="000D7889" w:rsidP="00D45BCC" w:rsidRDefault="000D7889" w14:paraId="28364298" w14:textId="17245324">
            <w:pPr>
              <w:autoSpaceDE w:val="0"/>
              <w:autoSpaceDN w:val="0"/>
              <w:adjustRightInd w:val="0"/>
              <w:spacing w:before="60" w:after="60"/>
              <w:jc w:val="both"/>
              <w:rPr>
                <w:rFonts w:ascii="Arial" w:hAnsi="Arial" w:cs="Arial"/>
                <w:b/>
                <w:bCs/>
                <w:kern w:val="0"/>
                <w:szCs w:val="22"/>
                <w:lang w:bidi="ar-SA"/>
              </w:rPr>
            </w:pPr>
            <w:r w:rsidRPr="008C4AA4">
              <w:rPr>
                <w:rFonts w:ascii="Arial" w:hAnsi="Arial" w:cs="Arial"/>
                <w:b/>
                <w:bCs/>
                <w:kern w:val="0"/>
                <w:szCs w:val="22"/>
                <w:lang w:bidi="ar-SA"/>
              </w:rPr>
              <w:t>Type of Advertising</w:t>
            </w:r>
          </w:p>
        </w:tc>
        <w:tc>
          <w:tcPr>
            <w:tcW w:w="1245" w:type="dxa"/>
            <w:tcMar/>
          </w:tcPr>
          <w:p w:rsidRPr="008C4AA4" w:rsidR="000D7889" w:rsidP="00D45BCC" w:rsidRDefault="000D7889" w14:paraId="0FC7D0F1" w14:textId="5FAADF89">
            <w:pPr>
              <w:autoSpaceDE w:val="0"/>
              <w:autoSpaceDN w:val="0"/>
              <w:adjustRightInd w:val="0"/>
              <w:spacing w:before="60" w:after="60"/>
              <w:jc w:val="both"/>
              <w:rPr>
                <w:rFonts w:ascii="Arial" w:hAnsi="Arial" w:cs="Arial"/>
                <w:b/>
                <w:bCs/>
                <w:kern w:val="0"/>
                <w:szCs w:val="22"/>
                <w:lang w:bidi="ar-SA"/>
              </w:rPr>
            </w:pPr>
            <w:r w:rsidRPr="008C4AA4">
              <w:rPr>
                <w:rFonts w:ascii="Arial" w:hAnsi="Arial" w:cs="Arial"/>
                <w:b/>
                <w:bCs/>
                <w:kern w:val="0"/>
                <w:szCs w:val="22"/>
                <w:lang w:bidi="ar-SA"/>
              </w:rPr>
              <w:t>R</w:t>
            </w:r>
            <w:r w:rsidRPr="008C4AA4" w:rsidR="00371E61">
              <w:rPr>
                <w:rFonts w:ascii="Arial" w:hAnsi="Arial" w:cs="Arial"/>
                <w:b/>
                <w:bCs/>
                <w:kern w:val="0"/>
                <w:szCs w:val="22"/>
                <w:lang w:bidi="ar-SA"/>
              </w:rPr>
              <w:t>adius</w:t>
            </w:r>
          </w:p>
        </w:tc>
        <w:tc>
          <w:tcPr>
            <w:tcW w:w="1162" w:type="dxa"/>
            <w:tcMar/>
          </w:tcPr>
          <w:p w:rsidRPr="008C4AA4" w:rsidR="000D7889" w:rsidP="00D45BCC" w:rsidRDefault="000D7889" w14:paraId="44A57DC3" w14:textId="2834E1D1">
            <w:pPr>
              <w:autoSpaceDE w:val="0"/>
              <w:autoSpaceDN w:val="0"/>
              <w:adjustRightInd w:val="0"/>
              <w:spacing w:before="60" w:after="60"/>
              <w:jc w:val="both"/>
              <w:rPr>
                <w:rFonts w:ascii="Arial" w:hAnsi="Arial" w:cs="Arial"/>
                <w:b/>
                <w:bCs/>
                <w:kern w:val="0"/>
                <w:szCs w:val="22"/>
                <w:lang w:bidi="ar-SA"/>
              </w:rPr>
            </w:pPr>
            <w:r w:rsidRPr="008C4AA4">
              <w:rPr>
                <w:rFonts w:ascii="Arial" w:hAnsi="Arial" w:cs="Arial"/>
                <w:b/>
                <w:bCs/>
                <w:kern w:val="0"/>
                <w:szCs w:val="22"/>
                <w:lang w:bidi="ar-SA"/>
              </w:rPr>
              <w:t>Minimum Advertising Period</w:t>
            </w:r>
          </w:p>
        </w:tc>
      </w:tr>
      <w:tr w:rsidRPr="008C4AA4" w:rsidR="000D7889" w:rsidTr="0158FE9E" w14:paraId="278D557A" w14:textId="77777777">
        <w:tc>
          <w:tcPr>
            <w:tcW w:w="5310" w:type="dxa"/>
            <w:tcMar/>
          </w:tcPr>
          <w:p w:rsidRPr="008C4AA4" w:rsidR="0021450C" w:rsidP="00D45BCC" w:rsidRDefault="000D7889" w14:paraId="3C58855F" w14:textId="77777777">
            <w:pPr>
              <w:autoSpaceDE w:val="0"/>
              <w:autoSpaceDN w:val="0"/>
              <w:adjustRightInd w:val="0"/>
              <w:jc w:val="both"/>
              <w:rPr>
                <w:rFonts w:ascii="Arial" w:hAnsi="Arial" w:cs="Arial"/>
                <w:b/>
                <w:bCs/>
                <w:kern w:val="0"/>
                <w:szCs w:val="22"/>
                <w:lang w:bidi="ar-SA"/>
              </w:rPr>
            </w:pPr>
            <w:r w:rsidRPr="008C4AA4">
              <w:rPr>
                <w:rFonts w:ascii="Arial" w:hAnsi="Arial" w:cs="Arial"/>
                <w:b/>
                <w:bCs/>
                <w:kern w:val="0"/>
                <w:szCs w:val="22"/>
                <w:lang w:bidi="ar-SA"/>
              </w:rPr>
              <w:t xml:space="preserve">Permitted Uses  </w:t>
            </w:r>
          </w:p>
          <w:p w:rsidRPr="008C4AA4" w:rsidR="000D7889" w:rsidP="00D45BCC" w:rsidRDefault="000D7889" w14:paraId="0CFAA368" w14:textId="6EC4E0D4">
            <w:pPr>
              <w:autoSpaceDE w:val="0"/>
              <w:autoSpaceDN w:val="0"/>
              <w:adjustRightInd w:val="0"/>
              <w:jc w:val="both"/>
              <w:rPr>
                <w:rFonts w:ascii="Arial" w:hAnsi="Arial" w:cs="Arial"/>
                <w:kern w:val="0"/>
                <w:szCs w:val="22"/>
                <w:lang w:bidi="ar-SA"/>
              </w:rPr>
            </w:pPr>
            <w:r w:rsidRPr="008C4AA4">
              <w:rPr>
                <w:rFonts w:ascii="Arial" w:hAnsi="Arial" w:cs="Arial"/>
                <w:kern w:val="0"/>
                <w:szCs w:val="22"/>
                <w:lang w:bidi="ar-SA"/>
              </w:rPr>
              <w:t xml:space="preserve">Where no variation </w:t>
            </w:r>
            <w:r w:rsidRPr="008C4AA4" w:rsidR="4EEAD520">
              <w:rPr>
                <w:rFonts w:ascii="Arial" w:hAnsi="Arial" w:cs="Arial"/>
                <w:kern w:val="0"/>
                <w:szCs w:val="22"/>
                <w:lang w:bidi="ar-SA"/>
              </w:rPr>
              <w:t xml:space="preserve">to scheme or policy </w:t>
            </w:r>
            <w:r w:rsidRPr="008C4AA4">
              <w:rPr>
                <w:rFonts w:ascii="Arial" w:hAnsi="Arial" w:cs="Arial"/>
                <w:kern w:val="0"/>
                <w:szCs w:val="22"/>
                <w:lang w:bidi="ar-SA"/>
              </w:rPr>
              <w:t>requirement</w:t>
            </w:r>
            <w:r w:rsidRPr="008C4AA4" w:rsidR="52FE8076">
              <w:rPr>
                <w:rFonts w:ascii="Arial" w:hAnsi="Arial" w:cs="Arial"/>
                <w:kern w:val="0"/>
                <w:szCs w:val="22"/>
                <w:lang w:bidi="ar-SA"/>
              </w:rPr>
              <w:t>s</w:t>
            </w:r>
            <w:r w:rsidRPr="008C4AA4">
              <w:rPr>
                <w:rFonts w:ascii="Arial" w:hAnsi="Arial" w:cs="Arial"/>
                <w:kern w:val="0"/>
                <w:szCs w:val="22"/>
                <w:lang w:bidi="ar-SA"/>
              </w:rPr>
              <w:t xml:space="preserve"> is </w:t>
            </w:r>
            <w:r w:rsidRPr="008C4AA4" w:rsidR="138CDB02">
              <w:rPr>
                <w:rFonts w:ascii="Arial" w:hAnsi="Arial" w:cs="Arial"/>
                <w:kern w:val="0"/>
                <w:szCs w:val="22"/>
                <w:lang w:bidi="ar-SA"/>
              </w:rPr>
              <w:t xml:space="preserve">sought or </w:t>
            </w:r>
            <w:r w:rsidRPr="008C4AA4">
              <w:rPr>
                <w:rFonts w:ascii="Arial" w:hAnsi="Arial" w:cs="Arial"/>
                <w:kern w:val="0"/>
                <w:szCs w:val="22"/>
                <w:lang w:bidi="ar-SA"/>
              </w:rPr>
              <w:t xml:space="preserve">necessary </w:t>
            </w:r>
            <w:r w:rsidRPr="008C4AA4" w:rsidR="359E94A6">
              <w:rPr>
                <w:rFonts w:ascii="Arial" w:hAnsi="Arial" w:cs="Arial"/>
                <w:kern w:val="0"/>
                <w:szCs w:val="22"/>
                <w:lang w:bidi="ar-SA"/>
              </w:rPr>
              <w:t>to</w:t>
            </w:r>
            <w:r w:rsidRPr="008C4AA4">
              <w:rPr>
                <w:rFonts w:ascii="Arial" w:hAnsi="Arial" w:cs="Arial"/>
                <w:kern w:val="0"/>
                <w:szCs w:val="22"/>
                <w:lang w:bidi="ar-SA"/>
              </w:rPr>
              <w:t xml:space="preserve"> approve a proposal</w:t>
            </w:r>
            <w:r w:rsidRPr="008C4AA4" w:rsidR="37C8DC64">
              <w:rPr>
                <w:rFonts w:ascii="Arial" w:hAnsi="Arial" w:cs="Arial"/>
                <w:kern w:val="0"/>
                <w:szCs w:val="22"/>
                <w:lang w:bidi="ar-SA"/>
              </w:rPr>
              <w:t>.</w:t>
            </w:r>
          </w:p>
        </w:tc>
        <w:tc>
          <w:tcPr>
            <w:tcW w:w="2130" w:type="dxa"/>
            <w:tcMar/>
          </w:tcPr>
          <w:p w:rsidRPr="008C4AA4" w:rsidR="000D7889" w:rsidP="375A9CD5" w:rsidRDefault="000D7889" w14:paraId="065B7B9E" w14:textId="67965AD3">
            <w:pPr>
              <w:pStyle w:val="ListParagraph"/>
              <w:numPr>
                <w:ilvl w:val="0"/>
                <w:numId w:val="20"/>
              </w:numPr>
              <w:autoSpaceDE w:val="0"/>
              <w:autoSpaceDN w:val="0"/>
              <w:adjustRightInd w:val="0"/>
              <w:spacing w:before="60" w:after="60"/>
              <w:rPr>
                <w:rFonts w:ascii="Arial" w:hAnsi="Arial" w:cs="Arial"/>
                <w:kern w:val="0"/>
                <w:szCs w:val="22"/>
                <w:lang w:bidi="ar-SA"/>
              </w:rPr>
            </w:pPr>
            <w:r w:rsidRPr="008C4AA4">
              <w:rPr>
                <w:rFonts w:ascii="Arial" w:hAnsi="Arial" w:cs="Arial"/>
                <w:kern w:val="0"/>
                <w:szCs w:val="22"/>
                <w:lang w:bidi="ar-SA"/>
              </w:rPr>
              <w:t>None</w:t>
            </w:r>
          </w:p>
        </w:tc>
        <w:tc>
          <w:tcPr>
            <w:tcW w:w="1245" w:type="dxa"/>
            <w:tcMar/>
          </w:tcPr>
          <w:p w:rsidRPr="008C4AA4" w:rsidR="000D7889" w:rsidP="00D45BCC" w:rsidRDefault="00371E61" w14:paraId="046E995E" w14:textId="42F71FA0">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None</w:t>
            </w:r>
          </w:p>
        </w:tc>
        <w:tc>
          <w:tcPr>
            <w:tcW w:w="1162" w:type="dxa"/>
            <w:tcMar/>
          </w:tcPr>
          <w:p w:rsidRPr="008C4AA4" w:rsidR="000D7889" w:rsidP="00D45BCC" w:rsidRDefault="000D7889" w14:paraId="7EA1FDAA" w14:textId="021F4389">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None</w:t>
            </w:r>
          </w:p>
        </w:tc>
      </w:tr>
      <w:tr w:rsidRPr="008C4AA4" w:rsidR="000B77A6" w:rsidTr="0158FE9E" w14:paraId="1BA5B98B" w14:textId="77777777">
        <w:tc>
          <w:tcPr>
            <w:tcW w:w="5310" w:type="dxa"/>
            <w:tcMar/>
          </w:tcPr>
          <w:p w:rsidRPr="008C4AA4" w:rsidR="00666525" w:rsidP="375A9CD5" w:rsidRDefault="000B77A6" w14:paraId="466124F9" w14:textId="77777777">
            <w:pPr>
              <w:autoSpaceDE w:val="0"/>
              <w:autoSpaceDN w:val="0"/>
              <w:adjustRightInd w:val="0"/>
              <w:jc w:val="both"/>
              <w:rPr>
                <w:rFonts w:ascii="Arial" w:hAnsi="Arial" w:cs="Arial"/>
                <w:szCs w:val="22"/>
                <w:lang w:bidi="ar-SA"/>
              </w:rPr>
            </w:pPr>
            <w:r w:rsidRPr="008C4AA4">
              <w:rPr>
                <w:rFonts w:ascii="Arial" w:hAnsi="Arial" w:cs="Arial"/>
                <w:b/>
                <w:bCs/>
                <w:kern w:val="0"/>
                <w:szCs w:val="22"/>
                <w:lang w:bidi="ar-SA"/>
              </w:rPr>
              <w:t>Minor Variation (residential)</w:t>
            </w:r>
          </w:p>
          <w:p w:rsidRPr="008C4AA4" w:rsidR="00666525" w:rsidP="375A9CD5" w:rsidRDefault="000B77A6" w14:paraId="091A6F4D" w14:textId="77777777">
            <w:pPr>
              <w:pStyle w:val="ListParagraph"/>
              <w:numPr>
                <w:ilvl w:val="0"/>
                <w:numId w:val="49"/>
              </w:numPr>
              <w:autoSpaceDE w:val="0"/>
              <w:autoSpaceDN w:val="0"/>
              <w:adjustRightInd w:val="0"/>
              <w:jc w:val="both"/>
              <w:rPr>
                <w:rFonts w:ascii="Arial" w:hAnsi="Arial" w:cs="Arial"/>
                <w:kern w:val="0"/>
                <w:szCs w:val="22"/>
                <w:lang w:bidi="ar-SA"/>
              </w:rPr>
            </w:pPr>
            <w:r w:rsidRPr="008C4AA4">
              <w:rPr>
                <w:rFonts w:ascii="Arial" w:hAnsi="Arial" w:cs="Arial"/>
                <w:kern w:val="0"/>
                <w:szCs w:val="22"/>
                <w:lang w:bidi="ar-SA"/>
              </w:rPr>
              <w:t>setback</w:t>
            </w:r>
            <w:r w:rsidRPr="008C4AA4" w:rsidR="000359D2">
              <w:rPr>
                <w:rFonts w:ascii="Arial" w:hAnsi="Arial" w:cs="Arial"/>
                <w:kern w:val="0"/>
                <w:szCs w:val="22"/>
                <w:lang w:bidi="ar-SA"/>
              </w:rPr>
              <w:t xml:space="preserve"> (side and rear)</w:t>
            </w:r>
          </w:p>
          <w:p w:rsidRPr="008C4AA4" w:rsidR="00666525" w:rsidP="00D45BCC" w:rsidRDefault="001D2B50" w14:paraId="2CDFA4DF" w14:textId="48AFEAFA">
            <w:pPr>
              <w:pStyle w:val="ListParagraph"/>
              <w:numPr>
                <w:ilvl w:val="0"/>
                <w:numId w:val="49"/>
              </w:numPr>
              <w:autoSpaceDE w:val="0"/>
              <w:autoSpaceDN w:val="0"/>
              <w:adjustRightInd w:val="0"/>
              <w:jc w:val="both"/>
              <w:rPr>
                <w:rFonts w:ascii="Arial" w:hAnsi="Arial" w:cs="Arial"/>
                <w:kern w:val="0"/>
                <w:szCs w:val="22"/>
                <w:lang w:bidi="ar-SA"/>
              </w:rPr>
            </w:pPr>
            <w:r w:rsidRPr="008C4AA4">
              <w:rPr>
                <w:rFonts w:ascii="Arial" w:hAnsi="Arial" w:cs="Arial"/>
                <w:kern w:val="0"/>
                <w:szCs w:val="22"/>
                <w:lang w:bidi="ar-SA"/>
              </w:rPr>
              <w:t xml:space="preserve">garaging in </w:t>
            </w:r>
            <w:r w:rsidRPr="008C4AA4" w:rsidR="006E3787">
              <w:rPr>
                <w:rFonts w:ascii="Arial" w:hAnsi="Arial" w:cs="Arial"/>
                <w:kern w:val="0"/>
                <w:szCs w:val="22"/>
                <w:lang w:bidi="ar-SA"/>
              </w:rPr>
              <w:t xml:space="preserve">front setback </w:t>
            </w:r>
            <w:r w:rsidRPr="008C4AA4" w:rsidR="007D6DA2">
              <w:rPr>
                <w:rFonts w:ascii="Arial" w:hAnsi="Arial" w:cs="Arial"/>
                <w:kern w:val="0"/>
                <w:szCs w:val="22"/>
                <w:lang w:bidi="ar-SA"/>
              </w:rPr>
              <w:t xml:space="preserve">higher than building </w:t>
            </w:r>
          </w:p>
          <w:p w:rsidRPr="008C4AA4" w:rsidR="00666525" w:rsidP="00D45BCC" w:rsidRDefault="00666525" w14:paraId="0D556E25" w14:textId="77777777">
            <w:pPr>
              <w:autoSpaceDE w:val="0"/>
              <w:autoSpaceDN w:val="0"/>
              <w:adjustRightInd w:val="0"/>
              <w:jc w:val="both"/>
              <w:rPr>
                <w:rFonts w:ascii="Arial" w:hAnsi="Arial" w:cs="Arial"/>
                <w:kern w:val="0"/>
                <w:szCs w:val="22"/>
                <w:lang w:bidi="ar-SA"/>
              </w:rPr>
            </w:pPr>
          </w:p>
          <w:p w:rsidRPr="008C4AA4" w:rsidR="000B77A6" w:rsidP="2C2AB1F7" w:rsidRDefault="7D521325" w14:paraId="27051E46" w14:textId="7891B17E">
            <w:pPr>
              <w:autoSpaceDE w:val="0"/>
              <w:autoSpaceDN w:val="0"/>
              <w:adjustRightInd w:val="0"/>
              <w:jc w:val="both"/>
              <w:rPr>
                <w:rFonts w:ascii="Arial" w:hAnsi="Arial" w:cs="Arial"/>
                <w:kern w:val="0"/>
                <w:szCs w:val="22"/>
                <w:lang w:bidi="ar-SA"/>
              </w:rPr>
            </w:pPr>
            <w:r w:rsidRPr="008C4AA4">
              <w:rPr>
                <w:rFonts w:ascii="Arial" w:hAnsi="Arial" w:cs="Arial"/>
                <w:kern w:val="0"/>
                <w:szCs w:val="22"/>
                <w:lang w:bidi="ar-SA"/>
              </w:rPr>
              <w:t>Adverti</w:t>
            </w:r>
            <w:r w:rsidRPr="008C4AA4" w:rsidR="40EA5EFC">
              <w:rPr>
                <w:rFonts w:ascii="Arial" w:hAnsi="Arial" w:cs="Arial"/>
                <w:kern w:val="0"/>
                <w:szCs w:val="22"/>
                <w:lang w:bidi="ar-SA"/>
              </w:rPr>
              <w:t>si</w:t>
            </w:r>
            <w:r w:rsidRPr="008C4AA4">
              <w:rPr>
                <w:rFonts w:ascii="Arial" w:hAnsi="Arial" w:cs="Arial"/>
                <w:kern w:val="0"/>
                <w:szCs w:val="22"/>
                <w:lang w:bidi="ar-SA"/>
              </w:rPr>
              <w:t xml:space="preserve">ng </w:t>
            </w:r>
            <w:r w:rsidRPr="008C4AA4" w:rsidR="46C5C1F6">
              <w:rPr>
                <w:rFonts w:ascii="Arial" w:hAnsi="Arial" w:cs="Arial"/>
                <w:kern w:val="0"/>
                <w:szCs w:val="22"/>
                <w:lang w:bidi="ar-SA"/>
              </w:rPr>
              <w:t>can b</w:t>
            </w:r>
            <w:r w:rsidRPr="008C4AA4" w:rsidR="617132C6">
              <w:rPr>
                <w:rFonts w:ascii="Arial" w:hAnsi="Arial" w:cs="Arial"/>
                <w:kern w:val="0"/>
                <w:szCs w:val="22"/>
                <w:lang w:bidi="ar-SA"/>
              </w:rPr>
              <w:t>e wa</w:t>
            </w:r>
            <w:r w:rsidRPr="008C4AA4" w:rsidR="4A7EB6A4">
              <w:rPr>
                <w:rFonts w:ascii="Arial" w:hAnsi="Arial" w:cs="Arial"/>
                <w:kern w:val="0"/>
                <w:szCs w:val="22"/>
                <w:lang w:bidi="ar-SA"/>
              </w:rPr>
              <w:t>ived</w:t>
            </w:r>
            <w:r w:rsidRPr="008C4AA4" w:rsidR="617132C6">
              <w:rPr>
                <w:rFonts w:ascii="Arial" w:hAnsi="Arial" w:cs="Arial"/>
                <w:kern w:val="0"/>
                <w:szCs w:val="22"/>
                <w:lang w:bidi="ar-SA"/>
              </w:rPr>
              <w:t xml:space="preserve"> with written support </w:t>
            </w:r>
            <w:r w:rsidRPr="008C4AA4" w:rsidR="5DF2F827">
              <w:rPr>
                <w:rFonts w:ascii="Arial" w:hAnsi="Arial" w:cs="Arial"/>
                <w:kern w:val="0"/>
                <w:szCs w:val="22"/>
                <w:lang w:bidi="ar-SA"/>
              </w:rPr>
              <w:t xml:space="preserve">from </w:t>
            </w:r>
            <w:r w:rsidRPr="008C4AA4" w:rsidR="617132C6">
              <w:rPr>
                <w:rFonts w:ascii="Arial" w:hAnsi="Arial" w:cs="Arial"/>
                <w:kern w:val="0"/>
                <w:szCs w:val="22"/>
                <w:lang w:bidi="ar-SA"/>
              </w:rPr>
              <w:t>affected neighbour.</w:t>
            </w:r>
          </w:p>
        </w:tc>
        <w:tc>
          <w:tcPr>
            <w:tcW w:w="2130" w:type="dxa"/>
            <w:tcMar/>
          </w:tcPr>
          <w:p w:rsidRPr="008C4AA4" w:rsidR="00640F94" w:rsidP="375A9CD5" w:rsidRDefault="0235EA04" w14:paraId="2BDC7512" w14:textId="177A82F0">
            <w:pPr>
              <w:pStyle w:val="ListParagraph"/>
              <w:numPr>
                <w:ilvl w:val="0"/>
                <w:numId w:val="19"/>
              </w:numPr>
              <w:autoSpaceDE w:val="0"/>
              <w:autoSpaceDN w:val="0"/>
              <w:adjustRightInd w:val="0"/>
              <w:rPr>
                <w:rFonts w:ascii="Arial" w:hAnsi="Arial" w:cs="Arial"/>
                <w:kern w:val="0"/>
                <w:szCs w:val="22"/>
                <w:lang w:bidi="ar-SA"/>
              </w:rPr>
            </w:pPr>
            <w:r w:rsidRPr="008C4AA4">
              <w:rPr>
                <w:rFonts w:ascii="Arial" w:hAnsi="Arial" w:cs="Arial"/>
                <w:kern w:val="0"/>
                <w:szCs w:val="22"/>
                <w:lang w:bidi="ar-SA"/>
              </w:rPr>
              <w:t xml:space="preserve">Letter (direct notice) via </w:t>
            </w:r>
            <w:r w:rsidRPr="008C4AA4" w:rsidR="68BD2F1A">
              <w:rPr>
                <w:rFonts w:ascii="Arial" w:hAnsi="Arial" w:cs="Arial"/>
                <w:kern w:val="0"/>
                <w:szCs w:val="22"/>
                <w:lang w:bidi="ar-SA"/>
              </w:rPr>
              <w:t>postal /</w:t>
            </w:r>
            <w:r w:rsidRPr="008C4AA4" w:rsidR="51B2120D">
              <w:rPr>
                <w:rFonts w:ascii="Arial" w:hAnsi="Arial" w:cs="Arial"/>
                <w:kern w:val="0"/>
                <w:szCs w:val="22"/>
                <w:lang w:bidi="ar-SA"/>
              </w:rPr>
              <w:t xml:space="preserve"> </w:t>
            </w:r>
            <w:r w:rsidRPr="008C4AA4" w:rsidR="68BD2F1A">
              <w:rPr>
                <w:rFonts w:ascii="Arial" w:hAnsi="Arial" w:cs="Arial"/>
                <w:kern w:val="0"/>
                <w:szCs w:val="22"/>
                <w:lang w:bidi="ar-SA"/>
              </w:rPr>
              <w:t xml:space="preserve"> </w:t>
            </w:r>
            <w:r w:rsidRPr="008C4AA4" w:rsidR="591886AB">
              <w:rPr>
                <w:rFonts w:ascii="Arial" w:hAnsi="Arial" w:cs="Arial"/>
                <w:kern w:val="0"/>
                <w:szCs w:val="22"/>
                <w:lang w:bidi="ar-SA"/>
              </w:rPr>
              <w:t xml:space="preserve"> </w:t>
            </w:r>
            <w:r w:rsidRPr="008C4AA4" w:rsidR="77F695BE">
              <w:rPr>
                <w:rFonts w:ascii="Arial" w:hAnsi="Arial" w:cs="Arial"/>
                <w:kern w:val="0"/>
                <w:szCs w:val="22"/>
                <w:lang w:bidi="ar-SA"/>
              </w:rPr>
              <w:t>electronic</w:t>
            </w:r>
          </w:p>
          <w:p w:rsidRPr="008C4AA4" w:rsidR="00640F94" w:rsidP="719E23C8" w:rsidRDefault="00640F94" w14:paraId="2A848AA0" w14:textId="3F09B518">
            <w:pPr>
              <w:autoSpaceDE w:val="0"/>
              <w:autoSpaceDN w:val="0"/>
              <w:adjustRightInd w:val="0"/>
              <w:rPr>
                <w:rFonts w:ascii="Arial" w:hAnsi="Arial" w:cs="Arial"/>
                <w:kern w:val="0"/>
                <w:szCs w:val="22"/>
                <w:lang w:bidi="ar-SA"/>
              </w:rPr>
            </w:pPr>
          </w:p>
          <w:p w:rsidRPr="008C4AA4" w:rsidR="00640F94" w:rsidP="719E23C8" w:rsidRDefault="00640F94" w14:paraId="0A672CDD" w14:textId="06494B0B">
            <w:pPr>
              <w:autoSpaceDE w:val="0"/>
              <w:autoSpaceDN w:val="0"/>
              <w:adjustRightInd w:val="0"/>
              <w:rPr>
                <w:rFonts w:ascii="Arial" w:hAnsi="Arial" w:cs="Arial"/>
                <w:kern w:val="0"/>
                <w:szCs w:val="22"/>
                <w:lang w:bidi="ar-SA"/>
              </w:rPr>
            </w:pPr>
          </w:p>
        </w:tc>
        <w:tc>
          <w:tcPr>
            <w:tcW w:w="1245" w:type="dxa"/>
            <w:tcMar/>
          </w:tcPr>
          <w:p w:rsidRPr="008C4AA4" w:rsidR="000B77A6" w:rsidP="00D45BCC" w:rsidRDefault="000B77A6" w14:paraId="3330CE10" w14:textId="0A24E076">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 xml:space="preserve">Adjoining </w:t>
            </w:r>
            <w:r w:rsidRPr="008C4AA4" w:rsidR="000359D2">
              <w:rPr>
                <w:rFonts w:ascii="Arial" w:hAnsi="Arial" w:cs="Arial"/>
                <w:kern w:val="0"/>
                <w:szCs w:val="22"/>
                <w:lang w:bidi="ar-SA"/>
              </w:rPr>
              <w:t>property</w:t>
            </w:r>
            <w:r w:rsidRPr="008C4AA4" w:rsidR="00640F94">
              <w:rPr>
                <w:rFonts w:ascii="Arial" w:hAnsi="Arial" w:cs="Arial"/>
                <w:kern w:val="0"/>
                <w:szCs w:val="22"/>
                <w:lang w:bidi="ar-SA"/>
              </w:rPr>
              <w:t xml:space="preserve"> owners</w:t>
            </w:r>
          </w:p>
        </w:tc>
        <w:tc>
          <w:tcPr>
            <w:tcW w:w="1162" w:type="dxa"/>
            <w:tcMar/>
          </w:tcPr>
          <w:p w:rsidRPr="008C4AA4" w:rsidR="000B77A6" w:rsidP="00D45BCC" w:rsidRDefault="000359D2" w14:paraId="725E02FE" w14:textId="2E4D64A6">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14 days</w:t>
            </w:r>
          </w:p>
        </w:tc>
      </w:tr>
      <w:tr w:rsidRPr="008C4AA4" w:rsidR="000D7889" w:rsidTr="0158FE9E" w14:paraId="118DB510" w14:textId="77777777">
        <w:tc>
          <w:tcPr>
            <w:tcW w:w="5310" w:type="dxa"/>
            <w:tcMar/>
          </w:tcPr>
          <w:p w:rsidRPr="008C4AA4" w:rsidR="000D7889" w:rsidP="00D45BCC" w:rsidRDefault="000D7889" w14:paraId="3391AB89" w14:textId="4D86F337">
            <w:pPr>
              <w:autoSpaceDE w:val="0"/>
              <w:autoSpaceDN w:val="0"/>
              <w:adjustRightInd w:val="0"/>
              <w:jc w:val="both"/>
              <w:rPr>
                <w:rFonts w:ascii="Arial" w:hAnsi="Arial" w:cs="Arial"/>
                <w:b/>
                <w:bCs/>
                <w:kern w:val="0"/>
                <w:szCs w:val="22"/>
                <w:lang w:bidi="ar-SA"/>
              </w:rPr>
            </w:pPr>
            <w:r w:rsidRPr="008C4AA4">
              <w:rPr>
                <w:rFonts w:ascii="Arial" w:hAnsi="Arial" w:cs="Arial"/>
                <w:b/>
                <w:bCs/>
                <w:kern w:val="0"/>
                <w:szCs w:val="22"/>
                <w:lang w:bidi="ar-SA"/>
              </w:rPr>
              <w:t xml:space="preserve">Setback Variation and </w:t>
            </w:r>
            <w:r w:rsidRPr="008C4AA4" w:rsidR="005A44BD">
              <w:rPr>
                <w:rFonts w:ascii="Arial" w:hAnsi="Arial" w:cs="Arial"/>
                <w:b/>
                <w:bCs/>
                <w:kern w:val="0"/>
                <w:szCs w:val="22"/>
                <w:lang w:bidi="ar-SA"/>
              </w:rPr>
              <w:t xml:space="preserve">Retaining </w:t>
            </w:r>
          </w:p>
          <w:p w:rsidRPr="008C4AA4" w:rsidR="5BEB8534" w:rsidP="375A9CD5" w:rsidRDefault="5BEB8534" w14:paraId="3185EECB" w14:textId="7EBB2695">
            <w:pPr>
              <w:pStyle w:val="ListParagraph"/>
              <w:numPr>
                <w:ilvl w:val="0"/>
                <w:numId w:val="4"/>
              </w:numPr>
              <w:spacing w:line="259" w:lineRule="auto"/>
              <w:jc w:val="both"/>
              <w:rPr>
                <w:rFonts w:ascii="Arial" w:hAnsi="Arial" w:cs="Arial"/>
                <w:b/>
                <w:bCs/>
                <w:szCs w:val="22"/>
                <w:lang w:bidi="ar-SA"/>
              </w:rPr>
            </w:pPr>
            <w:r w:rsidRPr="008C4AA4">
              <w:rPr>
                <w:rFonts w:ascii="Arial" w:hAnsi="Arial" w:cs="Arial"/>
                <w:szCs w:val="22"/>
                <w:lang w:bidi="ar-SA"/>
              </w:rPr>
              <w:t xml:space="preserve">The intent of this level is to limit advertising only to the variation being sought, rather than the </w:t>
            </w:r>
            <w:proofErr w:type="gramStart"/>
            <w:r w:rsidRPr="008C4AA4">
              <w:rPr>
                <w:rFonts w:ascii="Arial" w:hAnsi="Arial" w:cs="Arial"/>
                <w:szCs w:val="22"/>
                <w:lang w:bidi="ar-SA"/>
              </w:rPr>
              <w:t>development as a whole</w:t>
            </w:r>
            <w:proofErr w:type="gramEnd"/>
            <w:r w:rsidRPr="008C4AA4">
              <w:rPr>
                <w:rFonts w:ascii="Arial" w:hAnsi="Arial" w:cs="Arial"/>
                <w:szCs w:val="22"/>
                <w:lang w:bidi="ar-SA"/>
              </w:rPr>
              <w:t>.</w:t>
            </w:r>
          </w:p>
          <w:p w:rsidRPr="008C4AA4" w:rsidR="000D7889" w:rsidP="375A9CD5" w:rsidRDefault="000D7889" w14:paraId="5F16BD3E" w14:textId="7519915E">
            <w:pPr>
              <w:pStyle w:val="ListParagraph"/>
              <w:numPr>
                <w:ilvl w:val="0"/>
                <w:numId w:val="4"/>
              </w:numPr>
              <w:spacing w:line="259" w:lineRule="auto"/>
              <w:jc w:val="both"/>
              <w:rPr>
                <w:rFonts w:ascii="Arial" w:hAnsi="Arial" w:cs="Arial"/>
                <w:szCs w:val="22"/>
                <w:lang w:bidi="ar-SA"/>
              </w:rPr>
            </w:pPr>
            <w:r w:rsidRPr="008C4AA4">
              <w:rPr>
                <w:rFonts w:ascii="Arial" w:hAnsi="Arial" w:cs="Arial"/>
                <w:kern w:val="0"/>
                <w:szCs w:val="22"/>
                <w:lang w:bidi="ar-SA"/>
              </w:rPr>
              <w:t>O</w:t>
            </w:r>
            <w:r w:rsidRPr="008C4AA4" w:rsidR="000D2192">
              <w:rPr>
                <w:rFonts w:ascii="Arial" w:hAnsi="Arial" w:cs="Arial"/>
                <w:kern w:val="0"/>
                <w:szCs w:val="22"/>
                <w:lang w:bidi="ar-SA"/>
              </w:rPr>
              <w:t>wners of properties that abut the proposal site or are located opposite</w:t>
            </w:r>
            <w:r w:rsidRPr="008C4AA4" w:rsidR="6CB82D64">
              <w:rPr>
                <w:rFonts w:ascii="Arial" w:hAnsi="Arial" w:cs="Arial"/>
                <w:szCs w:val="22"/>
                <w:lang w:bidi="ar-SA"/>
              </w:rPr>
              <w:t>.</w:t>
            </w:r>
          </w:p>
          <w:p w:rsidRPr="008C4AA4" w:rsidR="000D7889" w:rsidP="375A9CD5" w:rsidRDefault="000D7889" w14:paraId="7414E064" w14:textId="0533E857">
            <w:pPr>
              <w:spacing w:line="259" w:lineRule="auto"/>
              <w:jc w:val="both"/>
              <w:rPr>
                <w:rFonts w:ascii="Arial" w:hAnsi="Arial" w:cs="Arial"/>
                <w:szCs w:val="22"/>
                <w:lang w:bidi="ar-SA"/>
              </w:rPr>
            </w:pPr>
          </w:p>
        </w:tc>
        <w:tc>
          <w:tcPr>
            <w:tcW w:w="2130" w:type="dxa"/>
            <w:tcMar/>
          </w:tcPr>
          <w:p w:rsidRPr="008C4AA4" w:rsidR="000D7889" w:rsidP="375A9CD5" w:rsidRDefault="776FAEE3" w14:paraId="5FF14992" w14:textId="5F869B54">
            <w:pPr>
              <w:pStyle w:val="ListParagraph"/>
              <w:numPr>
                <w:ilvl w:val="0"/>
                <w:numId w:val="18"/>
              </w:numPr>
              <w:spacing w:line="259" w:lineRule="auto"/>
              <w:rPr>
                <w:rFonts w:ascii="Arial" w:hAnsi="Arial" w:cs="Arial"/>
                <w:szCs w:val="22"/>
                <w:lang w:bidi="ar-SA"/>
              </w:rPr>
            </w:pPr>
            <w:r w:rsidRPr="008C4AA4">
              <w:rPr>
                <w:rFonts w:ascii="Arial" w:hAnsi="Arial" w:cs="Arial"/>
                <w:szCs w:val="22"/>
                <w:lang w:bidi="ar-SA"/>
              </w:rPr>
              <w:t xml:space="preserve">Letter (direct notice) via </w:t>
            </w:r>
            <w:r w:rsidRPr="008C4AA4" w:rsidR="1650A442">
              <w:rPr>
                <w:rFonts w:ascii="Arial" w:hAnsi="Arial" w:cs="Arial"/>
                <w:szCs w:val="22"/>
                <w:lang w:bidi="ar-SA"/>
              </w:rPr>
              <w:t>p</w:t>
            </w:r>
            <w:r w:rsidRPr="008C4AA4">
              <w:rPr>
                <w:rFonts w:ascii="Arial" w:hAnsi="Arial" w:cs="Arial"/>
                <w:szCs w:val="22"/>
                <w:lang w:bidi="ar-SA"/>
              </w:rPr>
              <w:t>ostal / electronic</w:t>
            </w:r>
          </w:p>
        </w:tc>
        <w:tc>
          <w:tcPr>
            <w:tcW w:w="1245" w:type="dxa"/>
            <w:tcMar/>
          </w:tcPr>
          <w:p w:rsidRPr="008C4AA4" w:rsidR="000D7889" w:rsidP="00D45BCC" w:rsidRDefault="006A17E7" w14:paraId="31298468" w14:textId="458D76F0">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50m</w:t>
            </w:r>
            <w:r w:rsidRPr="008C4AA4" w:rsidR="000B77A6">
              <w:rPr>
                <w:rFonts w:ascii="Arial" w:hAnsi="Arial" w:cs="Arial"/>
                <w:kern w:val="0"/>
                <w:szCs w:val="22"/>
                <w:lang w:bidi="ar-SA"/>
              </w:rPr>
              <w:t xml:space="preserve"> (min)</w:t>
            </w:r>
          </w:p>
        </w:tc>
        <w:tc>
          <w:tcPr>
            <w:tcW w:w="1162" w:type="dxa"/>
            <w:tcMar/>
          </w:tcPr>
          <w:p w:rsidRPr="008C4AA4" w:rsidR="000D7889" w:rsidP="00D45BCC" w:rsidRDefault="000D7889" w14:paraId="46A05FF3" w14:textId="09482E6B">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14 days</w:t>
            </w:r>
          </w:p>
        </w:tc>
      </w:tr>
      <w:tr w:rsidRPr="008C4AA4" w:rsidR="006A17E7" w:rsidTr="0158FE9E" w14:paraId="0075E99C" w14:textId="77777777">
        <w:trPr>
          <w:trHeight w:val="1043"/>
        </w:trPr>
        <w:tc>
          <w:tcPr>
            <w:tcW w:w="5310" w:type="dxa"/>
            <w:tcMar/>
          </w:tcPr>
          <w:p w:rsidRPr="008C4AA4" w:rsidR="006A17E7" w:rsidP="0158FE9E" w:rsidRDefault="006A17E7" w14:paraId="58E0B1F0" w14:textId="77777777">
            <w:pPr>
              <w:autoSpaceDE w:val="0"/>
              <w:autoSpaceDN w:val="0"/>
              <w:adjustRightInd w:val="0"/>
              <w:jc w:val="both"/>
              <w:rPr>
                <w:rFonts w:ascii="Arial" w:hAnsi="Arial" w:cs="Arial"/>
                <w:b w:val="1"/>
                <w:bCs w:val="1"/>
                <w:color w:val="auto"/>
                <w:kern w:val="0"/>
                <w:lang w:bidi="ar-SA"/>
              </w:rPr>
            </w:pPr>
            <w:r w:rsidRPr="0158FE9E" w:rsidR="006A17E7">
              <w:rPr>
                <w:rFonts w:ascii="Arial" w:hAnsi="Arial" w:cs="Arial"/>
                <w:b w:val="1"/>
                <w:bCs w:val="1"/>
                <w:color w:val="auto"/>
                <w:kern w:val="0"/>
                <w:lang w:bidi="ar-SA"/>
              </w:rPr>
              <w:t xml:space="preserve">Height or Plot Ratio Variation </w:t>
            </w:r>
          </w:p>
          <w:p w:rsidRPr="008C4AA4" w:rsidR="1A906A66" w:rsidP="0158FE9E" w:rsidRDefault="1A906A66" w14:paraId="719DE580" w14:textId="27C4B724">
            <w:pPr>
              <w:pStyle w:val="ListParagraph"/>
              <w:numPr>
                <w:ilvl w:val="0"/>
                <w:numId w:val="5"/>
              </w:numPr>
              <w:spacing w:line="259" w:lineRule="auto"/>
              <w:jc w:val="both"/>
              <w:rPr>
                <w:rFonts w:ascii="Arial" w:hAnsi="Arial" w:cs="Arial"/>
                <w:b w:val="1"/>
                <w:bCs w:val="1"/>
                <w:color w:val="auto"/>
                <w:lang w:bidi="ar-SA"/>
              </w:rPr>
            </w:pPr>
            <w:r w:rsidRPr="0158FE9E" w:rsidR="1A906A66">
              <w:rPr>
                <w:rFonts w:ascii="Arial" w:hAnsi="Arial" w:cs="Arial"/>
                <w:color w:val="auto"/>
                <w:lang w:bidi="ar-SA"/>
              </w:rPr>
              <w:t xml:space="preserve">The intent of this level is to limit advertising only to the variation being </w:t>
            </w:r>
            <w:r w:rsidRPr="0158FE9E" w:rsidR="1A906A66">
              <w:rPr>
                <w:rFonts w:ascii="Arial" w:hAnsi="Arial" w:cs="Arial"/>
                <w:color w:val="auto"/>
                <w:lang w:bidi="ar-SA"/>
              </w:rPr>
              <w:t>sought</w:t>
            </w:r>
            <w:r w:rsidRPr="0158FE9E" w:rsidR="1A906A66">
              <w:rPr>
                <w:rFonts w:ascii="Arial" w:hAnsi="Arial" w:cs="Arial"/>
                <w:color w:val="auto"/>
                <w:lang w:bidi="ar-SA"/>
              </w:rPr>
              <w:t xml:space="preserve">, rather than the </w:t>
            </w:r>
            <w:r w:rsidRPr="0158FE9E" w:rsidR="1A906A66">
              <w:rPr>
                <w:rFonts w:ascii="Arial" w:hAnsi="Arial" w:cs="Arial"/>
                <w:color w:val="auto"/>
                <w:lang w:bidi="ar-SA"/>
              </w:rPr>
              <w:t>development as a whole</w:t>
            </w:r>
            <w:r w:rsidRPr="0158FE9E" w:rsidR="1A906A66">
              <w:rPr>
                <w:rFonts w:ascii="Arial" w:hAnsi="Arial" w:cs="Arial"/>
                <w:color w:val="auto"/>
                <w:lang w:bidi="ar-SA"/>
              </w:rPr>
              <w:t>.</w:t>
            </w:r>
          </w:p>
          <w:p w:rsidRPr="008C4AA4" w:rsidR="006A17E7" w:rsidP="0158FE9E" w:rsidRDefault="006A17E7" w14:paraId="26D157DD" w14:textId="64D0F424">
            <w:pPr>
              <w:pStyle w:val="ListParagraph"/>
              <w:numPr>
                <w:ilvl w:val="0"/>
                <w:numId w:val="5"/>
              </w:numPr>
              <w:autoSpaceDE w:val="0"/>
              <w:autoSpaceDN w:val="0"/>
              <w:adjustRightInd w:val="0"/>
              <w:jc w:val="both"/>
              <w:rPr>
                <w:rFonts w:ascii="Arial" w:hAnsi="Arial" w:cs="Arial"/>
                <w:color w:val="auto"/>
                <w:lang w:bidi="ar-SA"/>
              </w:rPr>
            </w:pPr>
            <w:r w:rsidRPr="0158FE9E" w:rsidR="006A17E7">
              <w:rPr>
                <w:rFonts w:ascii="Arial" w:hAnsi="Arial" w:cs="Arial"/>
                <w:color w:val="auto"/>
                <w:kern w:val="0"/>
                <w:lang w:bidi="ar-SA"/>
              </w:rPr>
              <w:t xml:space="preserve">Owners of properties that abut or are </w:t>
            </w:r>
            <w:r w:rsidRPr="0158FE9E" w:rsidR="006A17E7">
              <w:rPr>
                <w:rFonts w:ascii="Arial" w:hAnsi="Arial" w:cs="Arial"/>
                <w:color w:val="auto"/>
                <w:kern w:val="0"/>
                <w:lang w:bidi="ar-SA"/>
              </w:rPr>
              <w:t>located</w:t>
            </w:r>
            <w:r w:rsidRPr="0158FE9E" w:rsidR="006A17E7">
              <w:rPr>
                <w:rFonts w:ascii="Arial" w:hAnsi="Arial" w:cs="Arial"/>
                <w:color w:val="auto"/>
                <w:kern w:val="0"/>
                <w:lang w:bidi="ar-SA"/>
              </w:rPr>
              <w:t xml:space="preserve"> opposite</w:t>
            </w:r>
            <w:r w:rsidRPr="0158FE9E" w:rsidR="00497363">
              <w:rPr>
                <w:rFonts w:ascii="Arial" w:hAnsi="Arial" w:cs="Arial"/>
                <w:color w:val="auto"/>
                <w:kern w:val="0"/>
                <w:lang w:bidi="ar-SA"/>
              </w:rPr>
              <w:t xml:space="preserve"> the proposal site.</w:t>
            </w:r>
          </w:p>
          <w:p w:rsidRPr="008C4AA4" w:rsidR="006A17E7" w:rsidP="0158FE9E" w:rsidRDefault="540BEBDF" w14:paraId="63C0A988" w14:textId="7A1A92DC">
            <w:pPr>
              <w:pStyle w:val="ListParagraph"/>
              <w:numPr>
                <w:ilvl w:val="0"/>
                <w:numId w:val="5"/>
              </w:numPr>
              <w:autoSpaceDE w:val="0"/>
              <w:autoSpaceDN w:val="0"/>
              <w:adjustRightInd w:val="0"/>
              <w:jc w:val="both"/>
              <w:rPr>
                <w:rFonts w:ascii="Arial" w:hAnsi="Arial" w:cs="Arial"/>
                <w:color w:val="auto"/>
                <w:lang w:bidi="ar-SA"/>
              </w:rPr>
            </w:pPr>
            <w:r w:rsidRPr="0158FE9E" w:rsidR="540BEBDF">
              <w:rPr>
                <w:rFonts w:ascii="Arial" w:hAnsi="Arial" w:cs="Arial"/>
                <w:color w:val="auto"/>
                <w:lang w:bidi="ar-SA"/>
              </w:rPr>
              <w:t>Owners of properties within the specified radius of the prosed site</w:t>
            </w:r>
            <w:r w:rsidRPr="0158FE9E" w:rsidR="62DF0917">
              <w:rPr>
                <w:rFonts w:ascii="Arial" w:hAnsi="Arial" w:cs="Arial"/>
                <w:color w:val="auto"/>
                <w:lang w:bidi="ar-SA"/>
              </w:rPr>
              <w:t>.</w:t>
            </w:r>
          </w:p>
          <w:p w:rsidRPr="008C4AA4" w:rsidR="006A17E7" w:rsidP="0158FE9E" w:rsidRDefault="006A17E7" w14:paraId="0F48FADC" w14:textId="2DA15A7A">
            <w:pPr>
              <w:autoSpaceDE w:val="0"/>
              <w:autoSpaceDN w:val="0"/>
              <w:adjustRightInd w:val="0"/>
              <w:jc w:val="both"/>
              <w:rPr>
                <w:rFonts w:ascii="Arial" w:hAnsi="Arial" w:cs="Arial"/>
                <w:color w:val="auto"/>
                <w:lang w:bidi="ar-SA"/>
              </w:rPr>
            </w:pPr>
          </w:p>
          <w:p w:rsidRPr="008C4AA4" w:rsidR="006A17E7" w:rsidP="0158FE9E" w:rsidRDefault="66421318" w14:paraId="2C6E06FB" w14:textId="34CEB38E">
            <w:pPr>
              <w:autoSpaceDE w:val="0"/>
              <w:autoSpaceDN w:val="0"/>
              <w:adjustRightInd w:val="0"/>
              <w:jc w:val="both"/>
              <w:rPr>
                <w:rFonts w:ascii="Arial" w:hAnsi="Arial" w:cs="Arial"/>
                <w:color w:val="auto"/>
                <w:lang w:bidi="ar-SA"/>
              </w:rPr>
            </w:pPr>
            <w:r w:rsidRPr="0158FE9E" w:rsidR="66421318">
              <w:rPr>
                <w:rFonts w:ascii="Arial" w:hAnsi="Arial" w:cs="Arial"/>
                <w:color w:val="auto"/>
                <w:lang w:bidi="ar-SA"/>
              </w:rPr>
              <w:t xml:space="preserve">Category A </w:t>
            </w:r>
          </w:p>
          <w:p w:rsidRPr="008C4AA4" w:rsidR="006A17E7" w:rsidP="0158FE9E" w:rsidRDefault="13BCCD48" w14:paraId="0EB96CE8" w14:textId="62EDE70A">
            <w:pPr>
              <w:pStyle w:val="ListParagraph"/>
              <w:numPr>
                <w:ilvl w:val="0"/>
                <w:numId w:val="1"/>
              </w:numPr>
              <w:autoSpaceDE w:val="0"/>
              <w:autoSpaceDN w:val="0"/>
              <w:adjustRightInd w:val="0"/>
              <w:jc w:val="both"/>
              <w:rPr>
                <w:rFonts w:ascii="Arial" w:hAnsi="Arial" w:cs="Arial"/>
                <w:color w:val="auto"/>
                <w:lang w:bidi="ar-SA"/>
              </w:rPr>
            </w:pPr>
            <w:r w:rsidRPr="0158FE9E" w:rsidR="13BCCD48">
              <w:rPr>
                <w:rFonts w:ascii="Arial" w:hAnsi="Arial" w:cs="Arial"/>
                <w:color w:val="auto"/>
                <w:lang w:bidi="ar-SA"/>
              </w:rPr>
              <w:t xml:space="preserve">Plot Ratio variation less than 10% </w:t>
            </w:r>
          </w:p>
          <w:p w:rsidRPr="008C4AA4" w:rsidR="006A17E7" w:rsidP="0158FE9E" w:rsidRDefault="13BCCD48" w14:paraId="3451FD7B" w14:textId="5E177EFC">
            <w:pPr>
              <w:pStyle w:val="ListParagraph"/>
              <w:numPr>
                <w:ilvl w:val="0"/>
                <w:numId w:val="1"/>
              </w:numPr>
              <w:autoSpaceDE w:val="0"/>
              <w:autoSpaceDN w:val="0"/>
              <w:adjustRightInd w:val="0"/>
              <w:jc w:val="both"/>
              <w:rPr>
                <w:rFonts w:ascii="Arial" w:hAnsi="Arial" w:cs="Arial"/>
                <w:color w:val="auto"/>
                <w:lang w:bidi="ar-SA"/>
              </w:rPr>
            </w:pPr>
            <w:r w:rsidRPr="0158FE9E" w:rsidR="13BCCD48">
              <w:rPr>
                <w:rFonts w:ascii="Arial" w:hAnsi="Arial" w:cs="Arial"/>
                <w:color w:val="auto"/>
                <w:lang w:bidi="ar-SA"/>
              </w:rPr>
              <w:t>He</w:t>
            </w:r>
            <w:r w:rsidRPr="0158FE9E" w:rsidR="0AA00147">
              <w:rPr>
                <w:rFonts w:ascii="Arial" w:hAnsi="Arial" w:cs="Arial"/>
                <w:color w:val="auto"/>
                <w:lang w:bidi="ar-SA"/>
              </w:rPr>
              <w:t>i</w:t>
            </w:r>
            <w:r w:rsidRPr="0158FE9E" w:rsidR="13BCCD48">
              <w:rPr>
                <w:rFonts w:ascii="Arial" w:hAnsi="Arial" w:cs="Arial"/>
                <w:color w:val="auto"/>
                <w:lang w:bidi="ar-SA"/>
              </w:rPr>
              <w:t xml:space="preserve">ght variation </w:t>
            </w:r>
            <w:r w:rsidRPr="0158FE9E" w:rsidR="097277B0">
              <w:rPr>
                <w:rFonts w:ascii="Arial" w:hAnsi="Arial" w:cs="Arial"/>
                <w:color w:val="auto"/>
                <w:lang w:bidi="ar-SA"/>
              </w:rPr>
              <w:t xml:space="preserve">less </w:t>
            </w:r>
            <w:r w:rsidRPr="0158FE9E" w:rsidR="66421318">
              <w:rPr>
                <w:rFonts w:ascii="Arial" w:hAnsi="Arial" w:cs="Arial"/>
                <w:color w:val="auto"/>
                <w:lang w:bidi="ar-SA"/>
              </w:rPr>
              <w:t xml:space="preserve">than </w:t>
            </w:r>
            <w:r w:rsidRPr="0158FE9E" w:rsidR="600C080D">
              <w:rPr>
                <w:rFonts w:ascii="Arial" w:hAnsi="Arial" w:cs="Arial"/>
                <w:color w:val="auto"/>
                <w:lang w:bidi="ar-SA"/>
              </w:rPr>
              <w:t>2</w:t>
            </w:r>
            <w:r w:rsidRPr="0158FE9E" w:rsidR="66421318">
              <w:rPr>
                <w:rFonts w:ascii="Arial" w:hAnsi="Arial" w:cs="Arial"/>
                <w:color w:val="auto"/>
                <w:lang w:bidi="ar-SA"/>
              </w:rPr>
              <w:t xml:space="preserve"> metres </w:t>
            </w:r>
          </w:p>
          <w:p w:rsidRPr="008C4AA4" w:rsidR="006A17E7" w:rsidP="0158FE9E" w:rsidRDefault="66421318" w14:paraId="7497FDAA" w14:textId="6A4E0C29">
            <w:pPr>
              <w:autoSpaceDE w:val="0"/>
              <w:autoSpaceDN w:val="0"/>
              <w:adjustRightInd w:val="0"/>
              <w:jc w:val="both"/>
              <w:rPr>
                <w:rFonts w:ascii="Arial" w:hAnsi="Arial" w:cs="Arial"/>
                <w:color w:val="auto"/>
                <w:lang w:bidi="ar-SA"/>
              </w:rPr>
            </w:pPr>
            <w:r w:rsidRPr="0158FE9E" w:rsidR="66421318">
              <w:rPr>
                <w:rFonts w:ascii="Arial" w:hAnsi="Arial" w:cs="Arial"/>
                <w:color w:val="auto"/>
                <w:lang w:bidi="ar-SA"/>
              </w:rPr>
              <w:t>Category B</w:t>
            </w:r>
          </w:p>
          <w:p w:rsidRPr="008C4AA4" w:rsidR="006A17E7" w:rsidP="0158FE9E" w:rsidRDefault="5261B279" w14:paraId="5F8A5E74" w14:textId="606EF11C">
            <w:pPr>
              <w:pStyle w:val="ListParagraph"/>
              <w:numPr>
                <w:ilvl w:val="0"/>
                <w:numId w:val="1"/>
              </w:numPr>
              <w:autoSpaceDE w:val="0"/>
              <w:autoSpaceDN w:val="0"/>
              <w:adjustRightInd w:val="0"/>
              <w:jc w:val="both"/>
              <w:rPr>
                <w:rFonts w:ascii="Arial" w:hAnsi="Arial" w:cs="Arial"/>
                <w:color w:val="auto"/>
                <w:lang w:bidi="ar-SA"/>
              </w:rPr>
            </w:pPr>
            <w:r w:rsidRPr="0158FE9E" w:rsidR="5261B279">
              <w:rPr>
                <w:rFonts w:ascii="Arial" w:hAnsi="Arial" w:cs="Arial"/>
                <w:color w:val="auto"/>
                <w:lang w:bidi="ar-SA"/>
              </w:rPr>
              <w:t xml:space="preserve">Plot Ratio variation </w:t>
            </w:r>
            <w:r w:rsidRPr="0158FE9E" w:rsidR="3C802053">
              <w:rPr>
                <w:rFonts w:ascii="Arial" w:hAnsi="Arial" w:cs="Arial"/>
                <w:color w:val="auto"/>
                <w:lang w:bidi="ar-SA"/>
              </w:rPr>
              <w:t>more</w:t>
            </w:r>
            <w:r w:rsidRPr="0158FE9E" w:rsidR="5261B279">
              <w:rPr>
                <w:rFonts w:ascii="Arial" w:hAnsi="Arial" w:cs="Arial"/>
                <w:color w:val="auto"/>
                <w:lang w:bidi="ar-SA"/>
              </w:rPr>
              <w:t xml:space="preserve"> than 10% </w:t>
            </w:r>
          </w:p>
          <w:p w:rsidRPr="008C4AA4" w:rsidR="006A17E7" w:rsidP="0158FE9E" w:rsidRDefault="1E812189" w14:paraId="0E3CDA72" w14:textId="33E88287">
            <w:pPr>
              <w:pStyle w:val="ListParagraph"/>
              <w:numPr>
                <w:ilvl w:val="0"/>
                <w:numId w:val="1"/>
              </w:numPr>
              <w:autoSpaceDE w:val="0"/>
              <w:autoSpaceDN w:val="0"/>
              <w:adjustRightInd w:val="0"/>
              <w:jc w:val="both"/>
              <w:rPr>
                <w:rFonts w:ascii="Arial" w:hAnsi="Arial" w:cs="Arial"/>
                <w:color w:val="auto"/>
                <w:lang w:bidi="ar-SA"/>
              </w:rPr>
            </w:pPr>
            <w:r w:rsidRPr="0158FE9E" w:rsidR="1E812189">
              <w:rPr>
                <w:rFonts w:ascii="Arial" w:hAnsi="Arial" w:cs="Arial"/>
                <w:color w:val="auto"/>
                <w:lang w:bidi="ar-SA"/>
              </w:rPr>
              <w:t>He</w:t>
            </w:r>
            <w:r w:rsidRPr="0158FE9E" w:rsidR="7C4AA44F">
              <w:rPr>
                <w:rFonts w:ascii="Arial" w:hAnsi="Arial" w:cs="Arial"/>
                <w:color w:val="auto"/>
                <w:lang w:bidi="ar-SA"/>
              </w:rPr>
              <w:t>i</w:t>
            </w:r>
            <w:r w:rsidRPr="0158FE9E" w:rsidR="1E812189">
              <w:rPr>
                <w:rFonts w:ascii="Arial" w:hAnsi="Arial" w:cs="Arial"/>
                <w:color w:val="auto"/>
                <w:lang w:bidi="ar-SA"/>
              </w:rPr>
              <w:t xml:space="preserve">ght variation </w:t>
            </w:r>
            <w:r w:rsidRPr="0158FE9E" w:rsidR="35E55F38">
              <w:rPr>
                <w:rFonts w:ascii="Arial" w:hAnsi="Arial" w:cs="Arial"/>
                <w:color w:val="auto"/>
                <w:lang w:bidi="ar-SA"/>
              </w:rPr>
              <w:t xml:space="preserve">more </w:t>
            </w:r>
            <w:r w:rsidRPr="0158FE9E" w:rsidR="1E812189">
              <w:rPr>
                <w:rFonts w:ascii="Arial" w:hAnsi="Arial" w:cs="Arial"/>
                <w:color w:val="auto"/>
                <w:lang w:bidi="ar-SA"/>
              </w:rPr>
              <w:t xml:space="preserve">than </w:t>
            </w:r>
            <w:r w:rsidRPr="0158FE9E" w:rsidR="78BB4E03">
              <w:rPr>
                <w:rFonts w:ascii="Arial" w:hAnsi="Arial" w:cs="Arial"/>
                <w:color w:val="auto"/>
                <w:lang w:bidi="ar-SA"/>
              </w:rPr>
              <w:t>2</w:t>
            </w:r>
            <w:r w:rsidRPr="0158FE9E" w:rsidR="1E812189">
              <w:rPr>
                <w:rFonts w:ascii="Arial" w:hAnsi="Arial" w:cs="Arial"/>
                <w:color w:val="auto"/>
                <w:lang w:bidi="ar-SA"/>
              </w:rPr>
              <w:t xml:space="preserve"> metre</w:t>
            </w:r>
            <w:r w:rsidRPr="0158FE9E" w:rsidR="26D7DFAE">
              <w:rPr>
                <w:rFonts w:ascii="Arial" w:hAnsi="Arial" w:cs="Arial"/>
                <w:color w:val="auto"/>
                <w:lang w:bidi="ar-SA"/>
              </w:rPr>
              <w:t>s</w:t>
            </w:r>
          </w:p>
          <w:p w:rsidRPr="008C4AA4" w:rsidR="006A17E7" w:rsidP="0158FE9E" w:rsidRDefault="006A17E7" w14:paraId="4D63EF1A" w14:textId="7FBA2792">
            <w:pPr>
              <w:autoSpaceDE w:val="0"/>
              <w:autoSpaceDN w:val="0"/>
              <w:adjustRightInd w:val="0"/>
              <w:jc w:val="both"/>
              <w:rPr>
                <w:rFonts w:ascii="Arial" w:hAnsi="Arial" w:cs="Arial"/>
                <w:color w:val="auto"/>
                <w:kern w:val="0"/>
                <w:lang w:bidi="ar-SA"/>
              </w:rPr>
            </w:pPr>
          </w:p>
        </w:tc>
        <w:tc>
          <w:tcPr>
            <w:tcW w:w="2130" w:type="dxa"/>
            <w:tcMar/>
          </w:tcPr>
          <w:p w:rsidRPr="008C4AA4" w:rsidR="006A17E7" w:rsidP="0158FE9E" w:rsidRDefault="18050CFC" w14:paraId="260D5B1E" w14:textId="4E7BDA21">
            <w:pPr>
              <w:pStyle w:val="ListParagraph"/>
              <w:numPr>
                <w:ilvl w:val="0"/>
                <w:numId w:val="13"/>
              </w:numPr>
              <w:autoSpaceDE w:val="0"/>
              <w:autoSpaceDN w:val="0"/>
              <w:adjustRightInd w:val="0"/>
              <w:rPr>
                <w:rFonts w:ascii="Arial" w:hAnsi="Arial" w:cs="Arial"/>
                <w:color w:val="auto"/>
                <w:lang w:bidi="ar-SA"/>
              </w:rPr>
            </w:pPr>
            <w:r w:rsidRPr="0158FE9E" w:rsidR="18050CFC">
              <w:rPr>
                <w:rFonts w:ascii="Arial" w:hAnsi="Arial" w:cs="Arial"/>
                <w:color w:val="auto"/>
                <w:lang w:bidi="ar-SA"/>
              </w:rPr>
              <w:t xml:space="preserve">Letter (direct notice) via </w:t>
            </w:r>
            <w:r w:rsidRPr="0158FE9E" w:rsidR="7D42E568">
              <w:rPr>
                <w:rFonts w:ascii="Arial" w:hAnsi="Arial" w:cs="Arial"/>
                <w:color w:val="auto"/>
                <w:lang w:bidi="ar-SA"/>
              </w:rPr>
              <w:t>p</w:t>
            </w:r>
            <w:r w:rsidRPr="0158FE9E" w:rsidR="18050CFC">
              <w:rPr>
                <w:rFonts w:ascii="Arial" w:hAnsi="Arial" w:cs="Arial"/>
                <w:color w:val="auto"/>
                <w:lang w:bidi="ar-SA"/>
              </w:rPr>
              <w:t>ostal / electronic</w:t>
            </w:r>
          </w:p>
          <w:p w:rsidRPr="008C4AA4" w:rsidR="006A17E7" w:rsidP="0158FE9E" w:rsidRDefault="006A17E7" w14:paraId="0DD8A206" w14:textId="4444C701">
            <w:pPr>
              <w:autoSpaceDE w:val="0"/>
              <w:autoSpaceDN w:val="0"/>
              <w:adjustRightInd w:val="0"/>
              <w:rPr>
                <w:rFonts w:ascii="Arial" w:hAnsi="Arial" w:cs="Arial"/>
                <w:color w:val="auto"/>
                <w:kern w:val="0"/>
                <w:lang w:bidi="ar-SA"/>
              </w:rPr>
            </w:pPr>
          </w:p>
        </w:tc>
        <w:tc>
          <w:tcPr>
            <w:tcW w:w="1245" w:type="dxa"/>
            <w:tcMar/>
          </w:tcPr>
          <w:p w:rsidRPr="008C4AA4" w:rsidR="006A17E7" w:rsidP="0158FE9E" w:rsidRDefault="69F273DF" w14:paraId="761A963F" w14:textId="538A47EB">
            <w:pPr>
              <w:autoSpaceDE w:val="0"/>
              <w:autoSpaceDN w:val="0"/>
              <w:adjustRightInd w:val="0"/>
              <w:spacing w:before="60" w:after="60"/>
              <w:jc w:val="both"/>
              <w:rPr>
                <w:rFonts w:ascii="Arial" w:hAnsi="Arial" w:cs="Arial"/>
                <w:color w:val="auto"/>
                <w:lang w:bidi="ar-SA"/>
              </w:rPr>
            </w:pPr>
            <w:r w:rsidRPr="0158FE9E" w:rsidR="69F273DF">
              <w:rPr>
                <w:rFonts w:ascii="Arial" w:hAnsi="Arial" w:cs="Arial"/>
                <w:color w:val="auto"/>
                <w:kern w:val="0"/>
                <w:lang w:bidi="ar-SA"/>
              </w:rPr>
              <w:t xml:space="preserve">A - </w:t>
            </w:r>
            <w:r w:rsidRPr="0158FE9E" w:rsidR="006A17E7">
              <w:rPr>
                <w:rFonts w:ascii="Arial" w:hAnsi="Arial" w:cs="Arial"/>
                <w:color w:val="auto"/>
                <w:kern w:val="0"/>
                <w:lang w:bidi="ar-SA"/>
              </w:rPr>
              <w:t>50m</w:t>
            </w:r>
            <w:r w:rsidRPr="0158FE9E" w:rsidR="000B77A6">
              <w:rPr>
                <w:rFonts w:ascii="Arial" w:hAnsi="Arial" w:cs="Arial"/>
                <w:color w:val="auto"/>
                <w:kern w:val="0"/>
                <w:lang w:bidi="ar-SA"/>
              </w:rPr>
              <w:t xml:space="preserve"> (min)</w:t>
            </w:r>
          </w:p>
          <w:p w:rsidRPr="008C4AA4" w:rsidR="006A17E7" w:rsidP="0158FE9E" w:rsidRDefault="006A17E7" w14:paraId="64CCE03F" w14:textId="61E808EE">
            <w:pPr>
              <w:autoSpaceDE w:val="0"/>
              <w:autoSpaceDN w:val="0"/>
              <w:adjustRightInd w:val="0"/>
              <w:spacing w:before="60" w:after="60"/>
              <w:jc w:val="both"/>
              <w:rPr>
                <w:rFonts w:ascii="Arial" w:hAnsi="Arial" w:cs="Arial"/>
                <w:color w:val="auto"/>
                <w:lang w:bidi="ar-SA"/>
              </w:rPr>
            </w:pPr>
          </w:p>
          <w:p w:rsidRPr="008C4AA4" w:rsidR="006A17E7" w:rsidP="0158FE9E" w:rsidRDefault="006A17E7" w14:paraId="2D7360A2" w14:textId="29711FBF">
            <w:pPr>
              <w:autoSpaceDE w:val="0"/>
              <w:autoSpaceDN w:val="0"/>
              <w:adjustRightInd w:val="0"/>
              <w:spacing w:before="60" w:after="60"/>
              <w:jc w:val="both"/>
              <w:rPr>
                <w:rFonts w:ascii="Arial" w:hAnsi="Arial" w:cs="Arial"/>
                <w:color w:val="auto"/>
                <w:lang w:bidi="ar-SA"/>
              </w:rPr>
            </w:pPr>
          </w:p>
          <w:p w:rsidRPr="008C4AA4" w:rsidR="006A17E7" w:rsidP="0158FE9E" w:rsidRDefault="7C5385C1" w14:paraId="4ACC7108" w14:textId="0B113652">
            <w:pPr>
              <w:autoSpaceDE w:val="0"/>
              <w:autoSpaceDN w:val="0"/>
              <w:adjustRightInd w:val="0"/>
              <w:spacing w:before="60" w:after="60"/>
              <w:jc w:val="both"/>
              <w:rPr>
                <w:rFonts w:ascii="Arial" w:hAnsi="Arial" w:cs="Arial"/>
                <w:color w:val="auto"/>
                <w:kern w:val="0"/>
                <w:lang w:bidi="ar-SA"/>
              </w:rPr>
            </w:pPr>
            <w:r w:rsidRPr="0158FE9E" w:rsidR="7C5385C1">
              <w:rPr>
                <w:rFonts w:ascii="Arial" w:hAnsi="Arial" w:cs="Arial"/>
                <w:color w:val="auto"/>
                <w:lang w:bidi="ar-SA"/>
              </w:rPr>
              <w:t>B- 100m</w:t>
            </w:r>
            <w:r w:rsidRPr="0158FE9E" w:rsidR="3E237460">
              <w:rPr>
                <w:rFonts w:ascii="Arial" w:hAnsi="Arial" w:cs="Arial"/>
                <w:color w:val="auto"/>
                <w:lang w:bidi="ar-SA"/>
              </w:rPr>
              <w:t xml:space="preserve"> (min)</w:t>
            </w:r>
          </w:p>
        </w:tc>
        <w:tc>
          <w:tcPr>
            <w:tcW w:w="1162" w:type="dxa"/>
            <w:tcMar/>
          </w:tcPr>
          <w:p w:rsidRPr="008C4AA4" w:rsidR="006A17E7" w:rsidP="0158FE9E" w:rsidRDefault="006A17E7" w14:paraId="71782C8B" w14:textId="683F2800">
            <w:pPr>
              <w:autoSpaceDE w:val="0"/>
              <w:autoSpaceDN w:val="0"/>
              <w:adjustRightInd w:val="0"/>
              <w:spacing w:before="60" w:after="60"/>
              <w:jc w:val="both"/>
              <w:rPr>
                <w:rFonts w:ascii="Arial" w:hAnsi="Arial" w:cs="Arial"/>
                <w:color w:val="auto"/>
                <w:lang w:bidi="ar-SA"/>
              </w:rPr>
            </w:pPr>
            <w:r w:rsidRPr="0158FE9E" w:rsidR="006A17E7">
              <w:rPr>
                <w:rFonts w:ascii="Arial" w:hAnsi="Arial" w:cs="Arial"/>
                <w:color w:val="auto"/>
                <w:kern w:val="0"/>
                <w:lang w:bidi="ar-SA"/>
              </w:rPr>
              <w:t>21 days</w:t>
            </w:r>
          </w:p>
          <w:p w:rsidRPr="008C4AA4" w:rsidR="006A17E7" w:rsidP="0158FE9E" w:rsidRDefault="006A17E7" w14:paraId="011F7D53" w14:textId="469BDE40">
            <w:pPr>
              <w:autoSpaceDE w:val="0"/>
              <w:autoSpaceDN w:val="0"/>
              <w:adjustRightInd w:val="0"/>
              <w:spacing w:before="60" w:after="60"/>
              <w:jc w:val="both"/>
              <w:rPr>
                <w:rFonts w:ascii="Arial" w:hAnsi="Arial" w:cs="Arial"/>
                <w:color w:val="auto"/>
                <w:lang w:bidi="ar-SA"/>
              </w:rPr>
            </w:pPr>
          </w:p>
          <w:p w:rsidRPr="008C4AA4" w:rsidR="006A17E7" w:rsidP="0158FE9E" w:rsidRDefault="006A17E7" w14:paraId="68FDBBF0" w14:textId="7B740B2E">
            <w:pPr>
              <w:autoSpaceDE w:val="0"/>
              <w:autoSpaceDN w:val="0"/>
              <w:adjustRightInd w:val="0"/>
              <w:spacing w:before="60" w:after="60"/>
              <w:jc w:val="both"/>
              <w:rPr>
                <w:rFonts w:ascii="Arial" w:hAnsi="Arial" w:cs="Arial"/>
                <w:color w:val="auto"/>
                <w:lang w:bidi="ar-SA"/>
              </w:rPr>
            </w:pPr>
          </w:p>
          <w:p w:rsidRPr="008C4AA4" w:rsidR="006A17E7" w:rsidP="0158FE9E" w:rsidRDefault="006A17E7" w14:paraId="668D5EB0" w14:textId="63FFB0D3">
            <w:pPr>
              <w:autoSpaceDE w:val="0"/>
              <w:autoSpaceDN w:val="0"/>
              <w:adjustRightInd w:val="0"/>
              <w:spacing w:before="60" w:after="60"/>
              <w:jc w:val="both"/>
              <w:rPr>
                <w:rFonts w:ascii="Arial" w:hAnsi="Arial" w:cs="Arial"/>
                <w:color w:val="auto"/>
                <w:lang w:bidi="ar-SA"/>
              </w:rPr>
            </w:pPr>
          </w:p>
          <w:p w:rsidRPr="008C4AA4" w:rsidR="006A17E7" w:rsidP="0158FE9E" w:rsidRDefault="3BDA0227" w14:paraId="20192A3B" w14:textId="5705EFF2">
            <w:pPr>
              <w:autoSpaceDE w:val="0"/>
              <w:autoSpaceDN w:val="0"/>
              <w:adjustRightInd w:val="0"/>
              <w:spacing w:before="60" w:after="60"/>
              <w:jc w:val="both"/>
              <w:rPr>
                <w:rFonts w:ascii="Arial" w:hAnsi="Arial" w:cs="Arial"/>
                <w:color w:val="auto"/>
                <w:kern w:val="0"/>
                <w:lang w:bidi="ar-SA"/>
              </w:rPr>
            </w:pPr>
            <w:r w:rsidRPr="0158FE9E" w:rsidR="3BDA0227">
              <w:rPr>
                <w:rFonts w:ascii="Arial" w:hAnsi="Arial" w:cs="Arial"/>
                <w:color w:val="auto"/>
                <w:lang w:bidi="ar-SA"/>
              </w:rPr>
              <w:t>28 days</w:t>
            </w:r>
          </w:p>
        </w:tc>
      </w:tr>
      <w:tr w:rsidRPr="008C4AA4" w:rsidR="0021450C" w:rsidTr="0158FE9E" w14:paraId="48666FF6" w14:textId="77777777">
        <w:tc>
          <w:tcPr>
            <w:tcW w:w="5310" w:type="dxa"/>
            <w:tcMar/>
          </w:tcPr>
          <w:p w:rsidRPr="008C4AA4" w:rsidR="0021450C" w:rsidP="0158FE9E" w:rsidRDefault="0021450C" w14:paraId="71DBA215" w14:textId="77777777">
            <w:pPr>
              <w:autoSpaceDE w:val="0"/>
              <w:autoSpaceDN w:val="0"/>
              <w:adjustRightInd w:val="0"/>
              <w:spacing w:before="60" w:after="60"/>
              <w:jc w:val="both"/>
              <w:rPr>
                <w:rFonts w:ascii="Arial" w:hAnsi="Arial" w:cs="Arial"/>
                <w:b w:val="1"/>
                <w:bCs w:val="1"/>
                <w:color w:val="auto"/>
                <w:kern w:val="0"/>
                <w:lang w:bidi="ar-SA"/>
              </w:rPr>
            </w:pPr>
            <w:r w:rsidRPr="0158FE9E" w:rsidR="0021450C">
              <w:rPr>
                <w:rFonts w:ascii="Arial" w:hAnsi="Arial" w:cs="Arial"/>
                <w:b w:val="1"/>
                <w:bCs w:val="1"/>
                <w:color w:val="auto"/>
                <w:kern w:val="0"/>
                <w:lang w:bidi="ar-SA"/>
              </w:rPr>
              <w:t xml:space="preserve">Carparking Variation </w:t>
            </w:r>
          </w:p>
          <w:p w:rsidRPr="008C4AA4" w:rsidR="00E44972" w:rsidP="0158FE9E" w:rsidRDefault="00092B64" w14:paraId="39EE2B71" w14:textId="370BB97C">
            <w:pPr>
              <w:pStyle w:val="ListParagraph"/>
              <w:numPr>
                <w:ilvl w:val="0"/>
                <w:numId w:val="3"/>
              </w:numPr>
              <w:autoSpaceDE w:val="0"/>
              <w:autoSpaceDN w:val="0"/>
              <w:adjustRightInd w:val="0"/>
              <w:jc w:val="both"/>
              <w:rPr>
                <w:rFonts w:ascii="Arial" w:hAnsi="Arial" w:cs="Arial"/>
                <w:color w:val="auto"/>
                <w:lang w:bidi="ar-SA"/>
              </w:rPr>
            </w:pPr>
            <w:r w:rsidRPr="0158FE9E" w:rsidR="00092B64">
              <w:rPr>
                <w:rFonts w:ascii="Arial" w:hAnsi="Arial" w:cs="Arial"/>
                <w:color w:val="auto"/>
                <w:kern w:val="0"/>
                <w:lang w:bidi="ar-SA"/>
              </w:rPr>
              <w:t xml:space="preserve">Owners of properties that abut or are </w:t>
            </w:r>
            <w:r w:rsidRPr="0158FE9E" w:rsidR="00092B64">
              <w:rPr>
                <w:rFonts w:ascii="Arial" w:hAnsi="Arial" w:cs="Arial"/>
                <w:color w:val="auto"/>
                <w:kern w:val="0"/>
                <w:lang w:bidi="ar-SA"/>
              </w:rPr>
              <w:t>located</w:t>
            </w:r>
            <w:r w:rsidRPr="0158FE9E" w:rsidR="00092B64">
              <w:rPr>
                <w:rFonts w:ascii="Arial" w:hAnsi="Arial" w:cs="Arial"/>
                <w:color w:val="auto"/>
                <w:kern w:val="0"/>
                <w:lang w:bidi="ar-SA"/>
              </w:rPr>
              <w:t xml:space="preserve"> opposite</w:t>
            </w:r>
            <w:r w:rsidRPr="0158FE9E" w:rsidR="69870409">
              <w:rPr>
                <w:rFonts w:ascii="Arial" w:hAnsi="Arial" w:cs="Arial"/>
                <w:color w:val="auto"/>
                <w:kern w:val="0"/>
                <w:lang w:bidi="ar-SA"/>
              </w:rPr>
              <w:t xml:space="preserve"> </w:t>
            </w:r>
            <w:r w:rsidRPr="0158FE9E" w:rsidR="69870409">
              <w:rPr>
                <w:rFonts w:ascii="Arial" w:hAnsi="Arial" w:cs="Arial"/>
                <w:color w:val="auto"/>
                <w:lang w:bidi="ar-SA"/>
              </w:rPr>
              <w:t>the proposal site</w:t>
            </w:r>
            <w:r w:rsidRPr="0158FE9E" w:rsidR="0F3AC4C9">
              <w:rPr>
                <w:rFonts w:ascii="Arial" w:hAnsi="Arial" w:cs="Arial"/>
                <w:color w:val="auto"/>
                <w:lang w:bidi="ar-SA"/>
              </w:rPr>
              <w:t>.</w:t>
            </w:r>
          </w:p>
          <w:p w:rsidRPr="008C4AA4" w:rsidR="00E44972" w:rsidP="0158FE9E" w:rsidRDefault="69870409" w14:paraId="0942A3FC" w14:textId="4ED14C28">
            <w:pPr>
              <w:pStyle w:val="ListParagraph"/>
              <w:numPr>
                <w:ilvl w:val="0"/>
                <w:numId w:val="3"/>
              </w:numPr>
              <w:autoSpaceDE w:val="0"/>
              <w:autoSpaceDN w:val="0"/>
              <w:adjustRightInd w:val="0"/>
              <w:jc w:val="both"/>
              <w:rPr>
                <w:rFonts w:ascii="Arial" w:hAnsi="Arial" w:cs="Arial"/>
                <w:color w:val="auto"/>
                <w:lang w:bidi="ar-SA"/>
              </w:rPr>
            </w:pPr>
            <w:r w:rsidRPr="0158FE9E" w:rsidR="69870409">
              <w:rPr>
                <w:rFonts w:ascii="Arial" w:hAnsi="Arial" w:cs="Arial"/>
                <w:color w:val="auto"/>
                <w:lang w:bidi="ar-SA"/>
              </w:rPr>
              <w:t>Owners of properties within the specified radius of the prosed site</w:t>
            </w:r>
            <w:r w:rsidRPr="0158FE9E" w:rsidR="7DBF3F33">
              <w:rPr>
                <w:rFonts w:ascii="Arial" w:hAnsi="Arial" w:cs="Arial"/>
                <w:color w:val="auto"/>
                <w:lang w:bidi="ar-SA"/>
              </w:rPr>
              <w:t>.</w:t>
            </w:r>
          </w:p>
          <w:p w:rsidRPr="008C4AA4" w:rsidR="00E44972" w:rsidP="0158FE9E" w:rsidRDefault="24309ECF" w14:paraId="1246A170" w14:textId="619B8897">
            <w:pPr>
              <w:pStyle w:val="ListParagraph"/>
              <w:numPr>
                <w:ilvl w:val="0"/>
                <w:numId w:val="3"/>
              </w:numPr>
              <w:autoSpaceDE w:val="0"/>
              <w:autoSpaceDN w:val="0"/>
              <w:adjustRightInd w:val="0"/>
              <w:jc w:val="both"/>
              <w:rPr>
                <w:rFonts w:ascii="Arial" w:hAnsi="Arial" w:cs="Arial"/>
                <w:color w:val="auto"/>
                <w:lang w:bidi="ar-SA"/>
              </w:rPr>
            </w:pPr>
            <w:r w:rsidRPr="0158FE9E" w:rsidR="24309ECF">
              <w:rPr>
                <w:rFonts w:ascii="Arial" w:hAnsi="Arial" w:cs="Arial"/>
                <w:color w:val="auto"/>
                <w:lang w:bidi="ar-SA"/>
              </w:rPr>
              <w:t>Referral to Main Roads</w:t>
            </w:r>
            <w:r w:rsidRPr="0158FE9E" w:rsidR="178E295F">
              <w:rPr>
                <w:rFonts w:ascii="Arial" w:hAnsi="Arial" w:cs="Arial"/>
                <w:color w:val="auto"/>
                <w:lang w:bidi="ar-SA"/>
              </w:rPr>
              <w:t>.</w:t>
            </w:r>
          </w:p>
          <w:p w:rsidRPr="008C4AA4" w:rsidR="00E44972" w:rsidP="0158FE9E" w:rsidRDefault="00E44972" w14:paraId="50A7062D" w14:textId="21D54D97">
            <w:pPr>
              <w:autoSpaceDE w:val="0"/>
              <w:autoSpaceDN w:val="0"/>
              <w:adjustRightInd w:val="0"/>
              <w:jc w:val="both"/>
              <w:rPr>
                <w:rFonts w:ascii="Arial" w:hAnsi="Arial" w:cs="Arial"/>
                <w:color w:val="auto"/>
                <w:lang w:bidi="ar-SA"/>
              </w:rPr>
            </w:pPr>
          </w:p>
          <w:p w:rsidRPr="008C4AA4" w:rsidR="00E44972" w:rsidP="0158FE9E" w:rsidRDefault="747671C4" w14:paraId="6CA6BA6E" w14:textId="765438B1">
            <w:pPr>
              <w:autoSpaceDE w:val="0"/>
              <w:autoSpaceDN w:val="0"/>
              <w:adjustRightInd w:val="0"/>
              <w:jc w:val="both"/>
              <w:rPr>
                <w:rFonts w:ascii="Arial" w:hAnsi="Arial" w:cs="Arial"/>
                <w:color w:val="auto"/>
                <w:lang w:bidi="ar-SA"/>
              </w:rPr>
            </w:pPr>
            <w:r w:rsidRPr="0158FE9E" w:rsidR="39BE20F2">
              <w:rPr>
                <w:rFonts w:ascii="Arial" w:hAnsi="Arial" w:cs="Arial"/>
                <w:color w:val="auto"/>
                <w:kern w:val="0"/>
                <w:lang w:bidi="ar-SA"/>
              </w:rPr>
              <w:t xml:space="preserve">Category A - limited Variation </w:t>
            </w:r>
            <w:r w:rsidRPr="0158FE9E" w:rsidR="2B8E972D">
              <w:rPr>
                <w:rFonts w:ascii="Arial" w:hAnsi="Arial" w:cs="Arial"/>
                <w:color w:val="auto"/>
                <w:kern w:val="0"/>
                <w:lang w:bidi="ar-SA"/>
              </w:rPr>
              <w:t xml:space="preserve">to reduce on-site parking by </w:t>
            </w:r>
            <w:r w:rsidRPr="0158FE9E" w:rsidR="39BE20F2">
              <w:rPr>
                <w:rFonts w:ascii="Arial" w:hAnsi="Arial" w:cs="Arial"/>
                <w:color w:val="auto"/>
                <w:kern w:val="0"/>
                <w:lang w:bidi="ar-SA"/>
              </w:rPr>
              <w:t>less than 25% of require parking</w:t>
            </w:r>
            <w:r w:rsidRPr="0158FE9E" w:rsidR="1B0F1BF8">
              <w:rPr>
                <w:rFonts w:ascii="Arial" w:hAnsi="Arial" w:cs="Arial"/>
                <w:color w:val="auto"/>
                <w:kern w:val="0"/>
                <w:lang w:bidi="ar-SA"/>
              </w:rPr>
              <w:t xml:space="preserve"> </w:t>
            </w:r>
            <w:r w:rsidRPr="0158FE9E" w:rsidR="1B0F1BF8">
              <w:rPr>
                <w:rFonts w:ascii="Arial" w:hAnsi="Arial" w:cs="Arial"/>
                <w:color w:val="auto"/>
                <w:kern w:val="0"/>
                <w:lang w:bidi="ar-SA"/>
              </w:rPr>
              <w:t>standards</w:t>
            </w:r>
            <w:r w:rsidRPr="0158FE9E" w:rsidR="3B61C222">
              <w:rPr>
                <w:rFonts w:ascii="Arial" w:hAnsi="Arial" w:cs="Arial"/>
                <w:color w:val="auto"/>
                <w:kern w:val="0"/>
                <w:lang w:bidi="ar-SA"/>
              </w:rPr>
              <w:t>.</w:t>
            </w:r>
          </w:p>
          <w:p w:rsidRPr="008C4AA4" w:rsidR="00E44972" w:rsidP="0158FE9E" w:rsidRDefault="747671C4" w14:paraId="71EED7A5" w14:textId="43B1B85F">
            <w:pPr>
              <w:autoSpaceDE w:val="0"/>
              <w:autoSpaceDN w:val="0"/>
              <w:adjustRightInd w:val="0"/>
              <w:jc w:val="both"/>
              <w:rPr>
                <w:rFonts w:ascii="Arial" w:hAnsi="Arial" w:cs="Arial"/>
                <w:color w:val="auto"/>
                <w:kern w:val="0"/>
                <w:lang w:bidi="ar-SA"/>
              </w:rPr>
            </w:pPr>
            <w:r w:rsidRPr="0158FE9E" w:rsidR="39BE20F2">
              <w:rPr>
                <w:rFonts w:ascii="Arial" w:hAnsi="Arial" w:cs="Arial"/>
                <w:color w:val="auto"/>
                <w:kern w:val="0"/>
                <w:lang w:bidi="ar-SA"/>
              </w:rPr>
              <w:t>Category B - S</w:t>
            </w:r>
            <w:r w:rsidRPr="0158FE9E" w:rsidR="136D7FCC">
              <w:rPr>
                <w:rFonts w:ascii="Arial" w:hAnsi="Arial" w:cs="Arial"/>
                <w:color w:val="auto"/>
                <w:kern w:val="0"/>
                <w:lang w:bidi="ar-SA"/>
              </w:rPr>
              <w:t>ubstantial variation</w:t>
            </w:r>
            <w:r w:rsidRPr="0158FE9E" w:rsidR="36C15F87">
              <w:rPr>
                <w:rFonts w:ascii="Arial" w:hAnsi="Arial" w:cs="Arial"/>
                <w:color w:val="auto"/>
                <w:kern w:val="0"/>
                <w:lang w:bidi="ar-SA"/>
              </w:rPr>
              <w:t xml:space="preserve"> to reduce parking on site by more </w:t>
            </w:r>
            <w:r w:rsidRPr="0158FE9E" w:rsidR="136D7FCC">
              <w:rPr>
                <w:rFonts w:ascii="Arial" w:hAnsi="Arial" w:cs="Arial"/>
                <w:color w:val="auto"/>
                <w:kern w:val="0"/>
                <w:lang w:bidi="ar-SA"/>
              </w:rPr>
              <w:t>tha</w:t>
            </w:r>
            <w:r w:rsidRPr="0158FE9E" w:rsidR="39246B90">
              <w:rPr>
                <w:rFonts w:ascii="Arial" w:hAnsi="Arial" w:cs="Arial"/>
                <w:color w:val="auto"/>
                <w:kern w:val="0"/>
                <w:lang w:bidi="ar-SA"/>
              </w:rPr>
              <w:t xml:space="preserve">n 25% of the </w:t>
            </w:r>
            <w:r w:rsidRPr="0158FE9E" w:rsidR="136D7FCC">
              <w:rPr>
                <w:rFonts w:ascii="Arial" w:hAnsi="Arial" w:cs="Arial"/>
                <w:color w:val="auto"/>
                <w:kern w:val="0"/>
                <w:lang w:bidi="ar-SA"/>
              </w:rPr>
              <w:t xml:space="preserve">parking </w:t>
            </w:r>
            <w:r w:rsidRPr="0158FE9E" w:rsidR="7CC6001F">
              <w:rPr>
                <w:rFonts w:ascii="Arial" w:hAnsi="Arial" w:cs="Arial"/>
                <w:color w:val="auto"/>
                <w:kern w:val="0"/>
                <w:lang w:bidi="ar-SA"/>
              </w:rPr>
              <w:t>standards</w:t>
            </w:r>
            <w:r w:rsidRPr="0158FE9E" w:rsidR="69168189">
              <w:rPr>
                <w:rFonts w:ascii="Arial" w:hAnsi="Arial" w:cs="Arial"/>
                <w:color w:val="auto"/>
                <w:kern w:val="0"/>
                <w:lang w:bidi="ar-SA"/>
              </w:rPr>
              <w:t>.</w:t>
            </w:r>
          </w:p>
        </w:tc>
        <w:tc>
          <w:tcPr>
            <w:tcW w:w="2130" w:type="dxa"/>
            <w:tcMar/>
          </w:tcPr>
          <w:p w:rsidRPr="008C4AA4" w:rsidR="0021450C" w:rsidP="0158FE9E" w:rsidRDefault="2A70C324" w14:paraId="51916FF0" w14:textId="49C17A67">
            <w:pPr>
              <w:pStyle w:val="ListParagraph"/>
              <w:numPr>
                <w:ilvl w:val="0"/>
                <w:numId w:val="16"/>
              </w:numPr>
              <w:autoSpaceDE w:val="0"/>
              <w:autoSpaceDN w:val="0"/>
              <w:adjustRightInd w:val="0"/>
              <w:rPr>
                <w:rFonts w:ascii="Arial" w:hAnsi="Arial" w:cs="Arial"/>
                <w:color w:val="auto"/>
                <w:lang w:bidi="ar-SA"/>
              </w:rPr>
            </w:pPr>
            <w:r w:rsidRPr="0158FE9E" w:rsidR="2A70C324">
              <w:rPr>
                <w:rFonts w:ascii="Arial" w:hAnsi="Arial" w:cs="Arial"/>
                <w:color w:val="auto"/>
                <w:lang w:bidi="ar-SA"/>
              </w:rPr>
              <w:t xml:space="preserve">Letter (direct notice) via </w:t>
            </w:r>
            <w:r w:rsidRPr="0158FE9E" w:rsidR="666E6C48">
              <w:rPr>
                <w:rFonts w:ascii="Arial" w:hAnsi="Arial" w:cs="Arial"/>
                <w:color w:val="auto"/>
                <w:lang w:bidi="ar-SA"/>
              </w:rPr>
              <w:t>p</w:t>
            </w:r>
            <w:r w:rsidRPr="0158FE9E" w:rsidR="2A70C324">
              <w:rPr>
                <w:rFonts w:ascii="Arial" w:hAnsi="Arial" w:cs="Arial"/>
                <w:color w:val="auto"/>
                <w:lang w:bidi="ar-SA"/>
              </w:rPr>
              <w:t>ostal / electronic</w:t>
            </w:r>
          </w:p>
          <w:p w:rsidRPr="008C4AA4" w:rsidR="0021450C" w:rsidP="0158FE9E" w:rsidRDefault="0440C69F" w14:paraId="72D3D4C4" w14:textId="1ABE34F7">
            <w:pPr>
              <w:pStyle w:val="ListParagraph"/>
              <w:numPr>
                <w:ilvl w:val="0"/>
                <w:numId w:val="16"/>
              </w:numPr>
              <w:autoSpaceDE w:val="0"/>
              <w:autoSpaceDN w:val="0"/>
              <w:adjustRightInd w:val="0"/>
              <w:rPr>
                <w:rFonts w:ascii="Arial" w:hAnsi="Arial" w:cs="Arial"/>
                <w:color w:val="auto"/>
                <w:kern w:val="0"/>
                <w:lang w:bidi="ar-SA"/>
              </w:rPr>
            </w:pPr>
            <w:r w:rsidRPr="0158FE9E" w:rsidR="0440C69F">
              <w:rPr>
                <w:rFonts w:ascii="Arial" w:hAnsi="Arial" w:cs="Arial"/>
                <w:color w:val="auto"/>
                <w:lang w:bidi="ar-SA"/>
              </w:rPr>
              <w:t xml:space="preserve">Website </w:t>
            </w:r>
            <w:r w:rsidRPr="0158FE9E" w:rsidR="7200D0CC">
              <w:rPr>
                <w:rFonts w:ascii="Arial" w:hAnsi="Arial" w:cs="Arial"/>
                <w:color w:val="auto"/>
                <w:lang w:bidi="ar-SA"/>
              </w:rPr>
              <w:t>n</w:t>
            </w:r>
            <w:r w:rsidRPr="0158FE9E" w:rsidR="0440C69F">
              <w:rPr>
                <w:rFonts w:ascii="Arial" w:hAnsi="Arial" w:cs="Arial"/>
                <w:color w:val="auto"/>
                <w:lang w:bidi="ar-SA"/>
              </w:rPr>
              <w:t>otice</w:t>
            </w:r>
          </w:p>
        </w:tc>
        <w:tc>
          <w:tcPr>
            <w:tcW w:w="1245" w:type="dxa"/>
            <w:tcMar/>
          </w:tcPr>
          <w:p w:rsidRPr="008C4AA4" w:rsidR="0021450C" w:rsidP="0158FE9E" w:rsidRDefault="2FF7BE89" w14:paraId="64425F6C" w14:textId="17FF153E">
            <w:pPr>
              <w:autoSpaceDE w:val="0"/>
              <w:autoSpaceDN w:val="0"/>
              <w:adjustRightInd w:val="0"/>
              <w:spacing w:before="60" w:after="60"/>
              <w:jc w:val="both"/>
              <w:rPr>
                <w:rFonts w:ascii="Arial" w:hAnsi="Arial" w:cs="Arial"/>
                <w:color w:val="auto"/>
                <w:lang w:bidi="ar-SA"/>
              </w:rPr>
            </w:pPr>
            <w:r w:rsidRPr="0158FE9E" w:rsidR="2FF7BE89">
              <w:rPr>
                <w:rFonts w:ascii="Arial" w:hAnsi="Arial" w:cs="Arial"/>
                <w:color w:val="auto"/>
                <w:kern w:val="0"/>
                <w:lang w:bidi="ar-SA"/>
              </w:rPr>
              <w:t xml:space="preserve">A - </w:t>
            </w:r>
            <w:r w:rsidRPr="0158FE9E" w:rsidR="00D76A59">
              <w:rPr>
                <w:rFonts w:ascii="Arial" w:hAnsi="Arial" w:cs="Arial"/>
                <w:color w:val="auto"/>
                <w:kern w:val="0"/>
                <w:lang w:bidi="ar-SA"/>
              </w:rPr>
              <w:t>100</w:t>
            </w:r>
            <w:r w:rsidRPr="0158FE9E" w:rsidR="005C54FB">
              <w:rPr>
                <w:rFonts w:ascii="Arial" w:hAnsi="Arial" w:cs="Arial"/>
                <w:color w:val="auto"/>
                <w:kern w:val="0"/>
                <w:lang w:bidi="ar-SA"/>
              </w:rPr>
              <w:t>m (min)</w:t>
            </w:r>
          </w:p>
          <w:p w:rsidRPr="008C4AA4" w:rsidR="0021450C" w:rsidP="0158FE9E" w:rsidRDefault="0021450C" w14:paraId="530B224B" w14:textId="1E3ADDAC">
            <w:pPr>
              <w:autoSpaceDE w:val="0"/>
              <w:autoSpaceDN w:val="0"/>
              <w:adjustRightInd w:val="0"/>
              <w:spacing w:before="60" w:after="60"/>
              <w:jc w:val="both"/>
              <w:rPr>
                <w:rFonts w:ascii="Arial" w:hAnsi="Arial" w:cs="Arial"/>
                <w:color w:val="auto"/>
                <w:lang w:bidi="ar-SA"/>
              </w:rPr>
            </w:pPr>
          </w:p>
          <w:p w:rsidRPr="008C4AA4" w:rsidR="0021450C" w:rsidP="0158FE9E" w:rsidRDefault="0021450C" w14:paraId="1F0B5330" w14:textId="39532712">
            <w:pPr>
              <w:autoSpaceDE w:val="0"/>
              <w:autoSpaceDN w:val="0"/>
              <w:adjustRightInd w:val="0"/>
              <w:spacing w:before="60" w:after="60"/>
              <w:jc w:val="both"/>
              <w:rPr>
                <w:rFonts w:ascii="Arial" w:hAnsi="Arial" w:cs="Arial"/>
                <w:color w:val="auto"/>
                <w:lang w:bidi="ar-SA"/>
              </w:rPr>
            </w:pPr>
          </w:p>
          <w:p w:rsidRPr="008C4AA4" w:rsidR="0021450C" w:rsidP="0158FE9E" w:rsidRDefault="17ED2DF8" w14:paraId="2BA8419C" w14:textId="216AA63C">
            <w:pPr>
              <w:autoSpaceDE w:val="0"/>
              <w:autoSpaceDN w:val="0"/>
              <w:adjustRightInd w:val="0"/>
              <w:spacing w:before="60" w:after="60"/>
              <w:jc w:val="both"/>
              <w:rPr>
                <w:rFonts w:ascii="Arial" w:hAnsi="Arial" w:cs="Arial"/>
                <w:color w:val="auto"/>
                <w:lang w:bidi="ar-SA"/>
              </w:rPr>
            </w:pPr>
            <w:r w:rsidRPr="0158FE9E" w:rsidR="17ED2DF8">
              <w:rPr>
                <w:rFonts w:ascii="Arial" w:hAnsi="Arial" w:cs="Arial"/>
                <w:color w:val="auto"/>
                <w:lang w:bidi="ar-SA"/>
              </w:rPr>
              <w:t xml:space="preserve">B- 200m </w:t>
            </w:r>
          </w:p>
          <w:p w:rsidRPr="008C4AA4" w:rsidR="0021450C" w:rsidP="0158FE9E" w:rsidRDefault="5E7C108E" w14:paraId="43965EE9" w14:textId="7D2B6064">
            <w:pPr>
              <w:autoSpaceDE w:val="0"/>
              <w:autoSpaceDN w:val="0"/>
              <w:adjustRightInd w:val="0"/>
              <w:spacing w:before="60" w:after="60"/>
              <w:jc w:val="both"/>
              <w:rPr>
                <w:rFonts w:ascii="Arial" w:hAnsi="Arial" w:cs="Arial"/>
                <w:color w:val="auto"/>
                <w:kern w:val="0"/>
                <w:lang w:bidi="ar-SA"/>
              </w:rPr>
            </w:pPr>
            <w:r w:rsidRPr="0158FE9E" w:rsidR="5E7C108E">
              <w:rPr>
                <w:rFonts w:ascii="Arial" w:hAnsi="Arial" w:cs="Arial"/>
                <w:color w:val="auto"/>
                <w:lang w:bidi="ar-SA"/>
              </w:rPr>
              <w:t>(min)</w:t>
            </w:r>
          </w:p>
        </w:tc>
        <w:tc>
          <w:tcPr>
            <w:tcW w:w="1162" w:type="dxa"/>
            <w:tcMar/>
          </w:tcPr>
          <w:p w:rsidRPr="008C4AA4" w:rsidR="0021450C" w:rsidP="0158FE9E" w:rsidRDefault="00D76A59" w14:paraId="7BCBFB49" w14:textId="2B20D0C0">
            <w:pPr>
              <w:autoSpaceDE w:val="0"/>
              <w:autoSpaceDN w:val="0"/>
              <w:adjustRightInd w:val="0"/>
              <w:spacing w:before="60" w:after="60"/>
              <w:jc w:val="both"/>
              <w:rPr>
                <w:rFonts w:ascii="Arial" w:hAnsi="Arial" w:cs="Arial"/>
                <w:color w:val="auto"/>
                <w:lang w:bidi="ar-SA"/>
              </w:rPr>
            </w:pPr>
            <w:r w:rsidRPr="0158FE9E" w:rsidR="00D76A59">
              <w:rPr>
                <w:rFonts w:ascii="Arial" w:hAnsi="Arial" w:cs="Arial"/>
                <w:color w:val="auto"/>
                <w:kern w:val="0"/>
                <w:lang w:bidi="ar-SA"/>
              </w:rPr>
              <w:t>21 d</w:t>
            </w:r>
            <w:r w:rsidRPr="0158FE9E" w:rsidR="00E44972">
              <w:rPr>
                <w:rFonts w:ascii="Arial" w:hAnsi="Arial" w:cs="Arial"/>
                <w:color w:val="auto"/>
                <w:kern w:val="0"/>
                <w:lang w:bidi="ar-SA"/>
              </w:rPr>
              <w:t>ays</w:t>
            </w:r>
          </w:p>
          <w:p w:rsidRPr="008C4AA4" w:rsidR="0021450C" w:rsidP="0158FE9E" w:rsidRDefault="0021450C" w14:paraId="11786538" w14:textId="149B2B12">
            <w:pPr>
              <w:autoSpaceDE w:val="0"/>
              <w:autoSpaceDN w:val="0"/>
              <w:adjustRightInd w:val="0"/>
              <w:spacing w:before="60" w:after="60"/>
              <w:jc w:val="both"/>
              <w:rPr>
                <w:rFonts w:ascii="Arial" w:hAnsi="Arial" w:cs="Arial"/>
                <w:color w:val="auto"/>
                <w:lang w:bidi="ar-SA"/>
              </w:rPr>
            </w:pPr>
          </w:p>
          <w:p w:rsidRPr="008C4AA4" w:rsidR="0021450C" w:rsidP="0158FE9E" w:rsidRDefault="0021450C" w14:paraId="37B22EF6" w14:textId="2A52C8F7">
            <w:pPr>
              <w:autoSpaceDE w:val="0"/>
              <w:autoSpaceDN w:val="0"/>
              <w:adjustRightInd w:val="0"/>
              <w:spacing w:before="60" w:after="60"/>
              <w:jc w:val="both"/>
              <w:rPr>
                <w:rFonts w:ascii="Arial" w:hAnsi="Arial" w:cs="Arial"/>
                <w:color w:val="auto"/>
                <w:lang w:bidi="ar-SA"/>
              </w:rPr>
            </w:pPr>
          </w:p>
          <w:p w:rsidRPr="008C4AA4" w:rsidR="0021450C" w:rsidP="0158FE9E" w:rsidRDefault="0021450C" w14:paraId="6E1C5835" w14:textId="28668F6E">
            <w:pPr>
              <w:autoSpaceDE w:val="0"/>
              <w:autoSpaceDN w:val="0"/>
              <w:adjustRightInd w:val="0"/>
              <w:spacing w:before="60" w:after="60"/>
              <w:jc w:val="both"/>
              <w:rPr>
                <w:rFonts w:ascii="Arial" w:hAnsi="Arial" w:cs="Arial"/>
                <w:color w:val="auto"/>
                <w:lang w:bidi="ar-SA"/>
              </w:rPr>
            </w:pPr>
          </w:p>
          <w:p w:rsidRPr="008C4AA4" w:rsidR="0021450C" w:rsidP="0158FE9E" w:rsidRDefault="386E0806" w14:paraId="7AC3E649" w14:textId="12BE0078">
            <w:pPr>
              <w:autoSpaceDE w:val="0"/>
              <w:autoSpaceDN w:val="0"/>
              <w:adjustRightInd w:val="0"/>
              <w:spacing w:before="60" w:after="60"/>
              <w:jc w:val="both"/>
              <w:rPr>
                <w:rFonts w:ascii="Arial" w:hAnsi="Arial" w:cs="Arial"/>
                <w:color w:val="auto"/>
                <w:kern w:val="0"/>
                <w:lang w:bidi="ar-SA"/>
              </w:rPr>
            </w:pPr>
            <w:r w:rsidRPr="0158FE9E" w:rsidR="386E0806">
              <w:rPr>
                <w:rFonts w:ascii="Arial" w:hAnsi="Arial" w:cs="Arial"/>
                <w:color w:val="auto"/>
                <w:lang w:bidi="ar-SA"/>
              </w:rPr>
              <w:t xml:space="preserve">28 Days </w:t>
            </w:r>
          </w:p>
        </w:tc>
      </w:tr>
      <w:tr w:rsidRPr="008C4AA4" w:rsidR="00FC0C8F" w:rsidTr="0158FE9E" w14:paraId="253B8135" w14:textId="77777777">
        <w:tc>
          <w:tcPr>
            <w:tcW w:w="5310" w:type="dxa"/>
            <w:tcMar/>
          </w:tcPr>
          <w:p w:rsidRPr="008C4AA4" w:rsidR="00FC0C8F" w:rsidP="0158FE9E" w:rsidRDefault="00FC0C8F" w14:paraId="62A43708" w14:textId="77777777">
            <w:pPr>
              <w:autoSpaceDE w:val="0"/>
              <w:autoSpaceDN w:val="0"/>
              <w:adjustRightInd w:val="0"/>
              <w:spacing w:before="60" w:after="60"/>
              <w:jc w:val="both"/>
              <w:rPr>
                <w:rFonts w:ascii="Arial" w:hAnsi="Arial" w:cs="Arial"/>
                <w:b w:val="1"/>
                <w:bCs w:val="1"/>
                <w:color w:val="auto"/>
                <w:kern w:val="0"/>
                <w:lang w:bidi="ar-SA"/>
              </w:rPr>
            </w:pPr>
            <w:r w:rsidRPr="0158FE9E" w:rsidR="00FC0C8F">
              <w:rPr>
                <w:rFonts w:ascii="Arial" w:hAnsi="Arial" w:cs="Arial"/>
                <w:b w:val="1"/>
                <w:bCs w:val="1"/>
                <w:color w:val="auto"/>
                <w:kern w:val="0"/>
                <w:lang w:bidi="ar-SA"/>
              </w:rPr>
              <w:t xml:space="preserve">Home Business and Family Day Care </w:t>
            </w:r>
          </w:p>
          <w:p w:rsidRPr="008C4AA4" w:rsidR="7169AED0" w:rsidP="0158FE9E" w:rsidRDefault="438CE263" w14:paraId="0E031BBE" w14:textId="018B2797">
            <w:pPr>
              <w:jc w:val="both"/>
              <w:rPr>
                <w:rFonts w:ascii="Arial" w:hAnsi="Arial" w:cs="Arial"/>
                <w:color w:val="auto"/>
                <w:lang w:bidi="ar-SA"/>
              </w:rPr>
            </w:pPr>
            <w:r w:rsidRPr="0158FE9E" w:rsidR="438CE263">
              <w:rPr>
                <w:rFonts w:ascii="Arial" w:hAnsi="Arial" w:cs="Arial"/>
                <w:color w:val="auto"/>
                <w:lang w:bidi="ar-SA"/>
              </w:rPr>
              <w:t xml:space="preserve">Owners of properties that abut the proposal site or are </w:t>
            </w:r>
            <w:r w:rsidRPr="0158FE9E" w:rsidR="438CE263">
              <w:rPr>
                <w:rFonts w:ascii="Arial" w:hAnsi="Arial" w:cs="Arial"/>
                <w:color w:val="auto"/>
                <w:lang w:bidi="ar-SA"/>
              </w:rPr>
              <w:t>located</w:t>
            </w:r>
            <w:r w:rsidRPr="0158FE9E" w:rsidR="438CE263">
              <w:rPr>
                <w:rFonts w:ascii="Arial" w:hAnsi="Arial" w:cs="Arial"/>
                <w:color w:val="auto"/>
                <w:lang w:bidi="ar-SA"/>
              </w:rPr>
              <w:t xml:space="preserve"> opposite</w:t>
            </w:r>
            <w:r w:rsidRPr="0158FE9E" w:rsidR="195C677F">
              <w:rPr>
                <w:rFonts w:ascii="Arial" w:hAnsi="Arial" w:cs="Arial"/>
                <w:color w:val="auto"/>
                <w:lang w:bidi="ar-SA"/>
              </w:rPr>
              <w:t>.</w:t>
            </w:r>
            <w:r w:rsidRPr="0158FE9E" w:rsidR="438CE263">
              <w:rPr>
                <w:rFonts w:ascii="Arial" w:hAnsi="Arial" w:cs="Arial"/>
                <w:color w:val="auto"/>
                <w:lang w:bidi="ar-SA"/>
              </w:rPr>
              <w:t xml:space="preserve"> </w:t>
            </w:r>
          </w:p>
          <w:p w:rsidRPr="008C4AA4" w:rsidR="375A9CD5" w:rsidP="0158FE9E" w:rsidRDefault="375A9CD5" w14:paraId="5246A82E" w14:textId="4D9FDDCB">
            <w:pPr>
              <w:spacing w:before="60" w:after="60"/>
              <w:jc w:val="both"/>
              <w:rPr>
                <w:rFonts w:ascii="Arial" w:hAnsi="Arial" w:cs="Arial"/>
                <w:b w:val="1"/>
                <w:bCs w:val="1"/>
                <w:color w:val="auto"/>
                <w:lang w:bidi="ar-SA"/>
              </w:rPr>
            </w:pPr>
          </w:p>
          <w:p w:rsidRPr="008C4AA4" w:rsidR="00FC0C8F" w:rsidP="0158FE9E" w:rsidRDefault="00FC0C8F" w14:paraId="2BDDBDC3" w14:textId="763E6444">
            <w:pPr>
              <w:autoSpaceDE w:val="0"/>
              <w:autoSpaceDN w:val="0"/>
              <w:adjustRightInd w:val="0"/>
              <w:spacing w:before="60" w:after="60"/>
              <w:jc w:val="both"/>
              <w:rPr>
                <w:rFonts w:ascii="Arial" w:hAnsi="Arial" w:cs="Arial"/>
                <w:b w:val="1"/>
                <w:bCs w:val="1"/>
                <w:color w:val="auto"/>
                <w:kern w:val="0"/>
                <w:lang w:bidi="ar-SA"/>
              </w:rPr>
            </w:pPr>
          </w:p>
        </w:tc>
        <w:tc>
          <w:tcPr>
            <w:tcW w:w="2130" w:type="dxa"/>
            <w:tcMar/>
          </w:tcPr>
          <w:p w:rsidRPr="008C4AA4" w:rsidR="00FC0C8F" w:rsidP="0158FE9E" w:rsidRDefault="2FADFDB1" w14:paraId="206CCD66" w14:textId="22B3128E">
            <w:pPr>
              <w:pStyle w:val="ListParagraph"/>
              <w:numPr>
                <w:ilvl w:val="0"/>
                <w:numId w:val="12"/>
              </w:numPr>
              <w:autoSpaceDE w:val="0"/>
              <w:autoSpaceDN w:val="0"/>
              <w:adjustRightInd w:val="0"/>
              <w:rPr>
                <w:rFonts w:ascii="Arial" w:hAnsi="Arial" w:cs="Arial"/>
                <w:color w:val="auto"/>
                <w:lang w:bidi="ar-SA"/>
              </w:rPr>
            </w:pPr>
            <w:r w:rsidRPr="0158FE9E" w:rsidR="2FADFDB1">
              <w:rPr>
                <w:rFonts w:ascii="Arial" w:hAnsi="Arial" w:cs="Arial"/>
                <w:color w:val="auto"/>
                <w:kern w:val="0"/>
                <w:lang w:bidi="ar-SA"/>
              </w:rPr>
              <w:t xml:space="preserve">Letter </w:t>
            </w:r>
            <w:r w:rsidRPr="0158FE9E" w:rsidR="705A8934">
              <w:rPr>
                <w:rFonts w:ascii="Arial" w:hAnsi="Arial" w:cs="Arial"/>
                <w:color w:val="auto"/>
                <w:kern w:val="0"/>
                <w:lang w:bidi="ar-SA"/>
              </w:rPr>
              <w:t>p</w:t>
            </w:r>
            <w:r w:rsidRPr="0158FE9E" w:rsidR="2F70ACD6">
              <w:rPr>
                <w:rFonts w:ascii="Arial" w:hAnsi="Arial" w:cs="Arial"/>
                <w:color w:val="auto"/>
                <w:kern w:val="0"/>
                <w:lang w:bidi="ar-SA"/>
              </w:rPr>
              <w:t>ostal /</w:t>
            </w:r>
            <w:r w:rsidRPr="0158FE9E" w:rsidR="4FEC05D2">
              <w:rPr>
                <w:rFonts w:ascii="Arial" w:hAnsi="Arial" w:cs="Arial"/>
                <w:color w:val="auto"/>
                <w:kern w:val="0"/>
                <w:lang w:bidi="ar-SA"/>
              </w:rPr>
              <w:t xml:space="preserve"> </w:t>
            </w:r>
            <w:r w:rsidRPr="0158FE9E" w:rsidR="2868AE22">
              <w:rPr>
                <w:rFonts w:ascii="Arial" w:hAnsi="Arial" w:cs="Arial"/>
                <w:color w:val="auto"/>
                <w:kern w:val="0"/>
                <w:lang w:bidi="ar-SA"/>
              </w:rPr>
              <w:t>e</w:t>
            </w:r>
            <w:r w:rsidRPr="0158FE9E" w:rsidR="2F70ACD6">
              <w:rPr>
                <w:rFonts w:ascii="Arial" w:hAnsi="Arial" w:cs="Arial"/>
                <w:color w:val="auto"/>
                <w:kern w:val="0"/>
                <w:lang w:bidi="ar-SA"/>
              </w:rPr>
              <w:t>lectronic</w:t>
            </w:r>
          </w:p>
          <w:p w:rsidRPr="008C4AA4" w:rsidR="00FC0C8F" w:rsidP="0158FE9E" w:rsidRDefault="00FC0C8F" w14:paraId="74C5B9F4" w14:textId="50B26E61">
            <w:pPr>
              <w:pStyle w:val="ListParagraph"/>
              <w:numPr>
                <w:ilvl w:val="0"/>
                <w:numId w:val="12"/>
              </w:numPr>
              <w:autoSpaceDE w:val="0"/>
              <w:autoSpaceDN w:val="0"/>
              <w:adjustRightInd w:val="0"/>
              <w:rPr>
                <w:rFonts w:ascii="Arial" w:hAnsi="Arial" w:cs="Arial"/>
                <w:color w:val="auto"/>
                <w:kern w:val="0"/>
                <w:lang w:bidi="ar-SA"/>
              </w:rPr>
            </w:pPr>
            <w:r w:rsidRPr="0158FE9E" w:rsidR="00FC0C8F">
              <w:rPr>
                <w:rFonts w:ascii="Arial" w:hAnsi="Arial" w:cs="Arial"/>
                <w:color w:val="auto"/>
                <w:lang w:bidi="ar-SA"/>
              </w:rPr>
              <w:t xml:space="preserve">Website </w:t>
            </w:r>
            <w:r w:rsidRPr="0158FE9E" w:rsidR="69A4A40C">
              <w:rPr>
                <w:rFonts w:ascii="Arial" w:hAnsi="Arial" w:cs="Arial"/>
                <w:color w:val="auto"/>
                <w:lang w:bidi="ar-SA"/>
              </w:rPr>
              <w:t>n</w:t>
            </w:r>
            <w:r w:rsidRPr="0158FE9E" w:rsidR="5F301D16">
              <w:rPr>
                <w:rFonts w:ascii="Arial" w:hAnsi="Arial" w:cs="Arial"/>
                <w:color w:val="auto"/>
                <w:lang w:bidi="ar-SA"/>
              </w:rPr>
              <w:t>ot</w:t>
            </w:r>
            <w:r w:rsidRPr="0158FE9E" w:rsidR="3A104957">
              <w:rPr>
                <w:rFonts w:ascii="Arial" w:hAnsi="Arial" w:cs="Arial"/>
                <w:color w:val="auto"/>
                <w:lang w:bidi="ar-SA"/>
              </w:rPr>
              <w:t>i</w:t>
            </w:r>
            <w:r w:rsidRPr="0158FE9E" w:rsidR="5F301D16">
              <w:rPr>
                <w:rFonts w:ascii="Arial" w:hAnsi="Arial" w:cs="Arial"/>
                <w:color w:val="auto"/>
                <w:lang w:bidi="ar-SA"/>
              </w:rPr>
              <w:t>ce</w:t>
            </w:r>
            <w:r w:rsidRPr="0158FE9E" w:rsidR="2C6636A8">
              <w:rPr>
                <w:rFonts w:ascii="Arial" w:hAnsi="Arial" w:cs="Arial"/>
                <w:color w:val="auto"/>
                <w:lang w:bidi="ar-SA"/>
              </w:rPr>
              <w:t xml:space="preserve"> </w:t>
            </w:r>
          </w:p>
        </w:tc>
        <w:tc>
          <w:tcPr>
            <w:tcW w:w="1245" w:type="dxa"/>
            <w:tcMar/>
          </w:tcPr>
          <w:p w:rsidRPr="008C4AA4" w:rsidR="00FC0C8F" w:rsidP="0158FE9E" w:rsidRDefault="589A1B78" w14:paraId="607BB6DB" w14:textId="52A484F0">
            <w:pPr>
              <w:autoSpaceDE w:val="0"/>
              <w:autoSpaceDN w:val="0"/>
              <w:adjustRightInd w:val="0"/>
              <w:spacing w:before="60" w:after="60"/>
              <w:jc w:val="both"/>
              <w:rPr>
                <w:rFonts w:ascii="Arial" w:hAnsi="Arial" w:cs="Arial"/>
                <w:color w:val="auto"/>
                <w:kern w:val="0"/>
                <w:lang w:bidi="ar-SA"/>
              </w:rPr>
            </w:pPr>
            <w:r w:rsidRPr="0158FE9E" w:rsidR="589A1B78">
              <w:rPr>
                <w:rFonts w:ascii="Arial" w:hAnsi="Arial" w:cs="Arial"/>
                <w:color w:val="auto"/>
                <w:lang w:bidi="ar-SA"/>
              </w:rPr>
              <w:t>100m (min)</w:t>
            </w:r>
          </w:p>
        </w:tc>
        <w:tc>
          <w:tcPr>
            <w:tcW w:w="1162" w:type="dxa"/>
            <w:tcMar/>
          </w:tcPr>
          <w:p w:rsidRPr="008C4AA4" w:rsidR="00FC0C8F" w:rsidP="0158FE9E" w:rsidRDefault="589A1B78" w14:paraId="0522DB16" w14:textId="0B75020D">
            <w:pPr>
              <w:autoSpaceDE w:val="0"/>
              <w:autoSpaceDN w:val="0"/>
              <w:adjustRightInd w:val="0"/>
              <w:spacing w:before="60" w:after="60"/>
              <w:jc w:val="both"/>
              <w:rPr>
                <w:rFonts w:ascii="Arial" w:hAnsi="Arial" w:cs="Arial"/>
                <w:color w:val="auto"/>
                <w:kern w:val="0"/>
                <w:lang w:bidi="ar-SA"/>
              </w:rPr>
            </w:pPr>
            <w:r w:rsidRPr="0158FE9E" w:rsidR="589A1B78">
              <w:rPr>
                <w:rFonts w:ascii="Arial" w:hAnsi="Arial" w:cs="Arial"/>
                <w:color w:val="auto"/>
                <w:lang w:bidi="ar-SA"/>
              </w:rPr>
              <w:t>21 days</w:t>
            </w:r>
          </w:p>
        </w:tc>
      </w:tr>
      <w:tr w:rsidRPr="008C4AA4" w:rsidR="375A9CD5" w:rsidTr="0158FE9E" w14:paraId="4B00B556" w14:textId="77777777">
        <w:trPr>
          <w:trHeight w:val="300"/>
        </w:trPr>
        <w:tc>
          <w:tcPr>
            <w:tcW w:w="5310" w:type="dxa"/>
            <w:tcMar/>
          </w:tcPr>
          <w:p w:rsidRPr="008C4AA4" w:rsidR="5E55D490" w:rsidP="0158FE9E" w:rsidRDefault="5E55D490" w14:paraId="6B3E6B4B" w14:textId="50988D51">
            <w:pPr>
              <w:spacing w:before="60" w:after="60"/>
              <w:jc w:val="both"/>
              <w:rPr>
                <w:rFonts w:ascii="Arial" w:hAnsi="Arial" w:cs="Arial"/>
                <w:b w:val="1"/>
                <w:bCs w:val="1"/>
                <w:color w:val="auto"/>
                <w:lang w:bidi="ar-SA"/>
              </w:rPr>
            </w:pPr>
            <w:r w:rsidRPr="0158FE9E" w:rsidR="5E55D490">
              <w:rPr>
                <w:rFonts w:ascii="Arial" w:hAnsi="Arial" w:cs="Arial"/>
                <w:b w:val="1"/>
                <w:bCs w:val="1"/>
                <w:color w:val="auto"/>
                <w:lang w:bidi="ar-SA"/>
              </w:rPr>
              <w:t xml:space="preserve">Animal Husbandry </w:t>
            </w:r>
          </w:p>
          <w:p w:rsidRPr="008C4AA4" w:rsidR="5E55D490" w:rsidP="0158FE9E" w:rsidRDefault="5E55D490" w14:paraId="217FB8E4" w14:textId="1C3FE7D1">
            <w:pPr>
              <w:pStyle w:val="ListParagraph"/>
              <w:numPr>
                <w:ilvl w:val="0"/>
                <w:numId w:val="3"/>
              </w:numPr>
              <w:jc w:val="both"/>
              <w:rPr>
                <w:rFonts w:ascii="Arial" w:hAnsi="Arial" w:cs="Arial"/>
                <w:color w:val="auto"/>
                <w:lang w:bidi="ar-SA"/>
              </w:rPr>
            </w:pPr>
            <w:r w:rsidRPr="0158FE9E" w:rsidR="5E55D490">
              <w:rPr>
                <w:rFonts w:ascii="Arial" w:hAnsi="Arial" w:cs="Arial"/>
                <w:color w:val="auto"/>
                <w:lang w:bidi="ar-SA"/>
              </w:rPr>
              <w:t xml:space="preserve">Owners of properties that abut or are </w:t>
            </w:r>
            <w:r w:rsidRPr="0158FE9E" w:rsidR="5E55D490">
              <w:rPr>
                <w:rFonts w:ascii="Arial" w:hAnsi="Arial" w:cs="Arial"/>
                <w:color w:val="auto"/>
                <w:lang w:bidi="ar-SA"/>
              </w:rPr>
              <w:t>located</w:t>
            </w:r>
            <w:r w:rsidRPr="0158FE9E" w:rsidR="5E55D490">
              <w:rPr>
                <w:rFonts w:ascii="Arial" w:hAnsi="Arial" w:cs="Arial"/>
                <w:color w:val="auto"/>
                <w:lang w:bidi="ar-SA"/>
              </w:rPr>
              <w:t xml:space="preserve"> opposite the proposal site.</w:t>
            </w:r>
          </w:p>
          <w:p w:rsidRPr="008C4AA4" w:rsidR="5E55D490" w:rsidP="0158FE9E" w:rsidRDefault="30A4B7BD" w14:paraId="50143224" w14:textId="4DEE3631">
            <w:pPr>
              <w:pStyle w:val="ListParagraph"/>
              <w:numPr>
                <w:ilvl w:val="0"/>
                <w:numId w:val="3"/>
              </w:numPr>
              <w:jc w:val="both"/>
              <w:rPr>
                <w:rFonts w:ascii="Arial" w:hAnsi="Arial" w:cs="Arial"/>
                <w:color w:val="auto"/>
                <w:lang w:bidi="ar-SA"/>
              </w:rPr>
            </w:pPr>
            <w:r w:rsidRPr="0158FE9E" w:rsidR="30A4B7BD">
              <w:rPr>
                <w:rFonts w:ascii="Arial" w:hAnsi="Arial" w:cs="Arial"/>
                <w:color w:val="auto"/>
                <w:lang w:bidi="ar-SA"/>
              </w:rPr>
              <w:t>Owners of properties within the specified radius of the pro</w:t>
            </w:r>
            <w:r w:rsidRPr="0158FE9E" w:rsidR="5A6F7189">
              <w:rPr>
                <w:rFonts w:ascii="Arial" w:hAnsi="Arial" w:cs="Arial"/>
                <w:color w:val="auto"/>
                <w:lang w:bidi="ar-SA"/>
              </w:rPr>
              <w:t>po</w:t>
            </w:r>
            <w:r w:rsidRPr="0158FE9E" w:rsidR="30A4B7BD">
              <w:rPr>
                <w:rFonts w:ascii="Arial" w:hAnsi="Arial" w:cs="Arial"/>
                <w:color w:val="auto"/>
                <w:lang w:bidi="ar-SA"/>
              </w:rPr>
              <w:t>sed site</w:t>
            </w:r>
            <w:r w:rsidRPr="0158FE9E" w:rsidR="37F4ADF6">
              <w:rPr>
                <w:rFonts w:ascii="Arial" w:hAnsi="Arial" w:cs="Arial"/>
                <w:color w:val="auto"/>
                <w:lang w:bidi="ar-SA"/>
              </w:rPr>
              <w:t>.</w:t>
            </w:r>
          </w:p>
          <w:p w:rsidRPr="008C4AA4" w:rsidR="375A9CD5" w:rsidP="0158FE9E" w:rsidRDefault="375A9CD5" w14:paraId="150BDFDD" w14:textId="435151C1">
            <w:pPr>
              <w:jc w:val="both"/>
              <w:rPr>
                <w:rFonts w:ascii="Arial" w:hAnsi="Arial" w:cs="Arial"/>
                <w:b w:val="1"/>
                <w:bCs w:val="1"/>
                <w:color w:val="auto"/>
                <w:lang w:bidi="ar-SA"/>
              </w:rPr>
            </w:pPr>
          </w:p>
        </w:tc>
        <w:tc>
          <w:tcPr>
            <w:tcW w:w="2130" w:type="dxa"/>
            <w:tcMar/>
          </w:tcPr>
          <w:p w:rsidRPr="008C4AA4" w:rsidR="5E55D490" w:rsidP="0158FE9E" w:rsidRDefault="30A4B7BD" w14:paraId="1E508E21" w14:textId="04E76D92">
            <w:pPr>
              <w:pStyle w:val="ListParagraph"/>
              <w:numPr>
                <w:ilvl w:val="0"/>
                <w:numId w:val="12"/>
              </w:numPr>
              <w:rPr>
                <w:rFonts w:ascii="Arial" w:hAnsi="Arial" w:cs="Arial"/>
                <w:color w:val="auto"/>
                <w:lang w:bidi="ar-SA"/>
              </w:rPr>
            </w:pPr>
            <w:r w:rsidRPr="0158FE9E" w:rsidR="30A4B7BD">
              <w:rPr>
                <w:rFonts w:ascii="Arial" w:hAnsi="Arial" w:cs="Arial"/>
                <w:color w:val="auto"/>
                <w:lang w:bidi="ar-SA"/>
              </w:rPr>
              <w:t xml:space="preserve">Letter (direct notice) via </w:t>
            </w:r>
            <w:r w:rsidRPr="0158FE9E" w:rsidR="6AE5CC82">
              <w:rPr>
                <w:rFonts w:ascii="Arial" w:hAnsi="Arial" w:cs="Arial"/>
                <w:color w:val="auto"/>
                <w:lang w:bidi="ar-SA"/>
              </w:rPr>
              <w:t>p</w:t>
            </w:r>
            <w:r w:rsidRPr="0158FE9E" w:rsidR="30A4B7BD">
              <w:rPr>
                <w:rFonts w:ascii="Arial" w:hAnsi="Arial" w:cs="Arial"/>
                <w:color w:val="auto"/>
                <w:lang w:bidi="ar-SA"/>
              </w:rPr>
              <w:t>ostal / electronic</w:t>
            </w:r>
          </w:p>
          <w:p w:rsidRPr="008C4AA4" w:rsidR="5E55D490" w:rsidP="0158FE9E" w:rsidRDefault="30A4B7BD" w14:paraId="7F8187AD" w14:textId="24F869F7">
            <w:pPr>
              <w:pStyle w:val="ListParagraph"/>
              <w:numPr>
                <w:ilvl w:val="0"/>
                <w:numId w:val="12"/>
              </w:numPr>
              <w:rPr>
                <w:rFonts w:ascii="Arial" w:hAnsi="Arial" w:cs="Arial"/>
                <w:color w:val="auto"/>
                <w:lang w:bidi="ar-SA"/>
              </w:rPr>
            </w:pPr>
            <w:r w:rsidRPr="0158FE9E" w:rsidR="30A4B7BD">
              <w:rPr>
                <w:rFonts w:ascii="Arial" w:hAnsi="Arial" w:cs="Arial"/>
                <w:color w:val="auto"/>
                <w:lang w:bidi="ar-SA"/>
              </w:rPr>
              <w:t xml:space="preserve">Website </w:t>
            </w:r>
            <w:r w:rsidRPr="0158FE9E" w:rsidR="76155F8C">
              <w:rPr>
                <w:rFonts w:ascii="Arial" w:hAnsi="Arial" w:cs="Arial"/>
                <w:color w:val="auto"/>
                <w:lang w:bidi="ar-SA"/>
              </w:rPr>
              <w:t>n</w:t>
            </w:r>
            <w:r w:rsidRPr="0158FE9E" w:rsidR="30A4B7BD">
              <w:rPr>
                <w:rFonts w:ascii="Arial" w:hAnsi="Arial" w:cs="Arial"/>
                <w:color w:val="auto"/>
                <w:lang w:bidi="ar-SA"/>
              </w:rPr>
              <w:t>otice and accompanying material</w:t>
            </w:r>
          </w:p>
        </w:tc>
        <w:tc>
          <w:tcPr>
            <w:tcW w:w="1245" w:type="dxa"/>
            <w:tcMar/>
          </w:tcPr>
          <w:p w:rsidRPr="008C4AA4" w:rsidR="5E55D490" w:rsidP="0158FE9E" w:rsidRDefault="23515632" w14:paraId="60B694A0" w14:textId="18E06124">
            <w:pPr>
              <w:jc w:val="both"/>
              <w:rPr>
                <w:rFonts w:ascii="Arial" w:hAnsi="Arial" w:cs="Arial"/>
                <w:color w:val="auto"/>
                <w:lang w:bidi="ar-SA"/>
              </w:rPr>
            </w:pPr>
            <w:r w:rsidRPr="0158FE9E" w:rsidR="23515632">
              <w:rPr>
                <w:rFonts w:ascii="Arial" w:hAnsi="Arial" w:cs="Arial"/>
                <w:color w:val="auto"/>
                <w:lang w:bidi="ar-SA"/>
              </w:rPr>
              <w:t>100</w:t>
            </w:r>
            <w:r w:rsidRPr="0158FE9E" w:rsidR="54049CCA">
              <w:rPr>
                <w:rFonts w:ascii="Arial" w:hAnsi="Arial" w:cs="Arial"/>
                <w:color w:val="auto"/>
                <w:lang w:bidi="ar-SA"/>
              </w:rPr>
              <w:t>m</w:t>
            </w:r>
          </w:p>
          <w:p w:rsidRPr="008C4AA4" w:rsidR="5E55D490" w:rsidP="0158FE9E" w:rsidRDefault="54049CCA" w14:paraId="25049211" w14:textId="27A9238F">
            <w:pPr>
              <w:jc w:val="both"/>
              <w:rPr>
                <w:rFonts w:ascii="Arial" w:hAnsi="Arial" w:cs="Arial"/>
                <w:color w:val="auto"/>
                <w:lang w:bidi="ar-SA"/>
              </w:rPr>
            </w:pPr>
            <w:r w:rsidRPr="0158FE9E" w:rsidR="54049CCA">
              <w:rPr>
                <w:rFonts w:ascii="Arial" w:hAnsi="Arial" w:cs="Arial"/>
                <w:color w:val="auto"/>
                <w:lang w:bidi="ar-SA"/>
              </w:rPr>
              <w:t>(min)</w:t>
            </w:r>
          </w:p>
        </w:tc>
        <w:tc>
          <w:tcPr>
            <w:tcW w:w="1162" w:type="dxa"/>
            <w:tcMar/>
          </w:tcPr>
          <w:p w:rsidRPr="008C4AA4" w:rsidR="5E55D490" w:rsidP="0158FE9E" w:rsidRDefault="5E55D490" w14:paraId="74722736" w14:textId="4CAB7359">
            <w:pPr>
              <w:jc w:val="both"/>
              <w:rPr>
                <w:rFonts w:ascii="Arial" w:hAnsi="Arial" w:cs="Arial"/>
                <w:color w:val="auto"/>
                <w:lang w:bidi="ar-SA"/>
              </w:rPr>
            </w:pPr>
            <w:r w:rsidRPr="0158FE9E" w:rsidR="5E55D490">
              <w:rPr>
                <w:rFonts w:ascii="Arial" w:hAnsi="Arial" w:cs="Arial"/>
                <w:color w:val="auto"/>
                <w:lang w:bidi="ar-SA"/>
              </w:rPr>
              <w:t>21 days</w:t>
            </w:r>
          </w:p>
        </w:tc>
      </w:tr>
      <w:tr w:rsidRPr="008C4AA4" w:rsidR="000D7889" w:rsidTr="0158FE9E" w14:paraId="05863044" w14:textId="77777777">
        <w:tc>
          <w:tcPr>
            <w:tcW w:w="5310" w:type="dxa"/>
            <w:tcMar/>
          </w:tcPr>
          <w:p w:rsidRPr="008C4AA4" w:rsidR="000D7889" w:rsidP="0158FE9E" w:rsidRDefault="14042D64" w14:paraId="2A645583" w14:textId="45A3DF54">
            <w:pPr>
              <w:spacing w:before="60" w:after="60" w:line="259" w:lineRule="auto"/>
              <w:jc w:val="both"/>
              <w:rPr>
                <w:rFonts w:ascii="Arial" w:hAnsi="Arial" w:cs="Arial"/>
                <w:b w:val="1"/>
                <w:bCs w:val="1"/>
                <w:color w:val="auto"/>
                <w:lang w:bidi="ar-SA"/>
              </w:rPr>
            </w:pPr>
            <w:r w:rsidRPr="0158FE9E" w:rsidR="14042D64">
              <w:rPr>
                <w:rFonts w:ascii="Arial" w:hAnsi="Arial" w:cs="Arial"/>
                <w:b w:val="1"/>
                <w:bCs w:val="1"/>
                <w:color w:val="auto"/>
                <w:lang w:bidi="ar-SA"/>
              </w:rPr>
              <w:t>A Use</w:t>
            </w:r>
          </w:p>
          <w:p w:rsidRPr="008C4AA4" w:rsidR="000D7889" w:rsidP="0158FE9E" w:rsidRDefault="27EBF32B" w14:paraId="60A3B45C" w14:textId="715D048B">
            <w:pPr>
              <w:pStyle w:val="ListParagraph"/>
              <w:numPr>
                <w:ilvl w:val="0"/>
                <w:numId w:val="15"/>
              </w:numPr>
              <w:spacing w:before="60" w:after="60" w:line="259" w:lineRule="auto"/>
              <w:jc w:val="both"/>
              <w:rPr>
                <w:rFonts w:ascii="Arial" w:hAnsi="Arial" w:cs="Arial"/>
                <w:color w:val="auto"/>
                <w:lang w:bidi="ar-SA"/>
              </w:rPr>
            </w:pPr>
            <w:r w:rsidRPr="0158FE9E" w:rsidR="27EBF32B">
              <w:rPr>
                <w:rFonts w:ascii="Arial" w:hAnsi="Arial" w:cs="Arial"/>
                <w:color w:val="auto"/>
                <w:lang w:bidi="ar-SA"/>
              </w:rPr>
              <w:t>Owners of properties t</w:t>
            </w:r>
            <w:r w:rsidRPr="0158FE9E" w:rsidR="417EE793">
              <w:rPr>
                <w:rFonts w:ascii="Arial" w:hAnsi="Arial" w:cs="Arial"/>
                <w:color w:val="auto"/>
                <w:lang w:bidi="ar-SA"/>
              </w:rPr>
              <w:t>hat abut</w:t>
            </w:r>
            <w:r w:rsidRPr="0158FE9E" w:rsidR="602A41F8">
              <w:rPr>
                <w:rFonts w:ascii="Arial" w:hAnsi="Arial" w:cs="Arial"/>
                <w:color w:val="auto"/>
                <w:lang w:bidi="ar-SA"/>
              </w:rPr>
              <w:t xml:space="preserve">, share a common </w:t>
            </w:r>
            <w:r w:rsidRPr="0158FE9E" w:rsidR="602A41F8">
              <w:rPr>
                <w:rFonts w:ascii="Arial" w:hAnsi="Arial" w:cs="Arial"/>
                <w:color w:val="auto"/>
                <w:lang w:bidi="ar-SA"/>
              </w:rPr>
              <w:t>boundary</w:t>
            </w:r>
            <w:r w:rsidRPr="0158FE9E" w:rsidR="602A41F8">
              <w:rPr>
                <w:rFonts w:ascii="Arial" w:hAnsi="Arial" w:cs="Arial"/>
                <w:color w:val="auto"/>
                <w:lang w:bidi="ar-SA"/>
              </w:rPr>
              <w:t xml:space="preserve"> </w:t>
            </w:r>
            <w:r w:rsidRPr="0158FE9E" w:rsidR="417EE793">
              <w:rPr>
                <w:rFonts w:ascii="Arial" w:hAnsi="Arial" w:cs="Arial"/>
                <w:color w:val="auto"/>
                <w:lang w:bidi="ar-SA"/>
              </w:rPr>
              <w:t xml:space="preserve">or are </w:t>
            </w:r>
            <w:r w:rsidRPr="0158FE9E" w:rsidR="417EE793">
              <w:rPr>
                <w:rFonts w:ascii="Arial" w:hAnsi="Arial" w:cs="Arial"/>
                <w:color w:val="auto"/>
                <w:lang w:bidi="ar-SA"/>
              </w:rPr>
              <w:t>located</w:t>
            </w:r>
            <w:r w:rsidRPr="0158FE9E" w:rsidR="417EE793">
              <w:rPr>
                <w:rFonts w:ascii="Arial" w:hAnsi="Arial" w:cs="Arial"/>
                <w:color w:val="auto"/>
                <w:lang w:bidi="ar-SA"/>
              </w:rPr>
              <w:t xml:space="preserve"> opposite the </w:t>
            </w:r>
            <w:r w:rsidRPr="0158FE9E" w:rsidR="5A47DDB6">
              <w:rPr>
                <w:rFonts w:ascii="Arial" w:hAnsi="Arial" w:cs="Arial"/>
                <w:color w:val="auto"/>
                <w:lang w:bidi="ar-SA"/>
              </w:rPr>
              <w:t>development site.</w:t>
            </w:r>
          </w:p>
          <w:p w:rsidRPr="008C4AA4" w:rsidR="000D7889" w:rsidP="0158FE9E" w:rsidRDefault="583A5A37" w14:paraId="65B8A283" w14:textId="4F77FE07">
            <w:pPr>
              <w:pStyle w:val="ListParagraph"/>
              <w:numPr>
                <w:ilvl w:val="0"/>
                <w:numId w:val="15"/>
              </w:numPr>
              <w:spacing w:before="60" w:after="60" w:line="259" w:lineRule="auto"/>
              <w:jc w:val="both"/>
              <w:rPr>
                <w:rFonts w:ascii="Arial" w:hAnsi="Arial" w:cs="Arial"/>
                <w:color w:val="auto"/>
                <w:lang w:bidi="ar-SA"/>
              </w:rPr>
            </w:pPr>
            <w:r w:rsidRPr="0158FE9E" w:rsidR="583A5A37">
              <w:rPr>
                <w:rFonts w:ascii="Arial" w:hAnsi="Arial" w:cs="Arial"/>
                <w:color w:val="auto"/>
                <w:lang w:bidi="ar-SA"/>
              </w:rPr>
              <w:t xml:space="preserve">Owners </w:t>
            </w:r>
            <w:r w:rsidRPr="0158FE9E" w:rsidR="1F5C1371">
              <w:rPr>
                <w:rFonts w:ascii="Arial" w:hAnsi="Arial" w:cs="Arial"/>
                <w:color w:val="auto"/>
                <w:lang w:bidi="ar-SA"/>
              </w:rPr>
              <w:t>of p</w:t>
            </w:r>
            <w:r w:rsidRPr="0158FE9E" w:rsidR="78E56EFF">
              <w:rPr>
                <w:rFonts w:ascii="Arial" w:hAnsi="Arial" w:cs="Arial"/>
                <w:color w:val="auto"/>
                <w:lang w:bidi="ar-SA"/>
              </w:rPr>
              <w:t xml:space="preserve">roperties within </w:t>
            </w:r>
            <w:r w:rsidRPr="0158FE9E" w:rsidR="0FBBD266">
              <w:rPr>
                <w:rFonts w:ascii="Arial" w:hAnsi="Arial" w:cs="Arial"/>
                <w:color w:val="auto"/>
                <w:lang w:bidi="ar-SA"/>
              </w:rPr>
              <w:t xml:space="preserve">the specified radius </w:t>
            </w:r>
            <w:r w:rsidRPr="0158FE9E" w:rsidR="162DC011">
              <w:rPr>
                <w:rFonts w:ascii="Arial" w:hAnsi="Arial" w:cs="Arial"/>
                <w:color w:val="auto"/>
                <w:lang w:bidi="ar-SA"/>
              </w:rPr>
              <w:t>of the prosed</w:t>
            </w:r>
            <w:r w:rsidRPr="0158FE9E" w:rsidR="78E56EFF">
              <w:rPr>
                <w:rFonts w:ascii="Arial" w:hAnsi="Arial" w:cs="Arial"/>
                <w:color w:val="auto"/>
                <w:lang w:bidi="ar-SA"/>
              </w:rPr>
              <w:t xml:space="preserve"> site</w:t>
            </w:r>
            <w:r w:rsidRPr="0158FE9E" w:rsidR="27682DE8">
              <w:rPr>
                <w:rFonts w:ascii="Arial" w:hAnsi="Arial" w:cs="Arial"/>
                <w:color w:val="auto"/>
                <w:lang w:bidi="ar-SA"/>
              </w:rPr>
              <w:t>.</w:t>
            </w:r>
          </w:p>
          <w:p w:rsidRPr="008C4AA4" w:rsidR="000D7889" w:rsidP="0158FE9E" w:rsidRDefault="1AA8CD5B" w14:paraId="355A6D40" w14:textId="1C838A61">
            <w:pPr>
              <w:pStyle w:val="ListParagraph"/>
              <w:numPr>
                <w:ilvl w:val="0"/>
                <w:numId w:val="22"/>
              </w:numPr>
              <w:spacing w:before="60" w:after="60" w:line="259" w:lineRule="auto"/>
              <w:jc w:val="both"/>
              <w:rPr>
                <w:rFonts w:ascii="Arial" w:hAnsi="Arial" w:cs="Arial"/>
                <w:color w:val="auto"/>
                <w:lang w:bidi="ar-SA"/>
              </w:rPr>
            </w:pPr>
            <w:r w:rsidRPr="0158FE9E" w:rsidR="1AA8CD5B">
              <w:rPr>
                <w:rFonts w:ascii="Arial" w:hAnsi="Arial" w:cs="Arial"/>
                <w:color w:val="auto"/>
                <w:lang w:bidi="ar-SA"/>
              </w:rPr>
              <w:t xml:space="preserve">The advertising radius is measured from the </w:t>
            </w:r>
            <w:r w:rsidRPr="0158FE9E" w:rsidR="594DB28C">
              <w:rPr>
                <w:rFonts w:ascii="Arial" w:hAnsi="Arial" w:cs="Arial"/>
                <w:color w:val="auto"/>
                <w:lang w:bidi="ar-SA"/>
              </w:rPr>
              <w:t>boundaries of the site.</w:t>
            </w:r>
          </w:p>
          <w:p w:rsidRPr="008C4AA4" w:rsidR="000D7889" w:rsidP="0158FE9E" w:rsidRDefault="000D7889" w14:paraId="0467DABE" w14:textId="53E131FE">
            <w:pPr>
              <w:spacing w:before="60" w:after="60" w:line="259" w:lineRule="auto"/>
              <w:jc w:val="both"/>
              <w:rPr>
                <w:rFonts w:ascii="Arial" w:hAnsi="Arial" w:cs="Arial"/>
                <w:color w:val="auto"/>
                <w:lang w:bidi="ar-SA"/>
              </w:rPr>
            </w:pPr>
          </w:p>
        </w:tc>
        <w:tc>
          <w:tcPr>
            <w:tcW w:w="2130" w:type="dxa"/>
            <w:tcMar/>
          </w:tcPr>
          <w:p w:rsidRPr="008C4AA4" w:rsidR="000D7889" w:rsidP="0158FE9E" w:rsidRDefault="000D7889" w14:paraId="34FC5B5D" w14:textId="362F1B30">
            <w:pPr>
              <w:pStyle w:val="ListParagraph"/>
              <w:numPr>
                <w:ilvl w:val="0"/>
                <w:numId w:val="22"/>
              </w:numPr>
              <w:autoSpaceDE w:val="0"/>
              <w:autoSpaceDN w:val="0"/>
              <w:adjustRightInd w:val="0"/>
              <w:rPr>
                <w:rFonts w:ascii="Arial" w:hAnsi="Arial" w:cs="Arial"/>
                <w:color w:val="auto"/>
                <w:lang w:bidi="ar-SA"/>
              </w:rPr>
            </w:pPr>
            <w:r w:rsidRPr="0158FE9E" w:rsidR="000D7889">
              <w:rPr>
                <w:rFonts w:ascii="Arial" w:hAnsi="Arial" w:cs="Arial"/>
                <w:color w:val="auto"/>
                <w:kern w:val="0"/>
                <w:lang w:bidi="ar-SA"/>
              </w:rPr>
              <w:t>Postal</w:t>
            </w:r>
            <w:r w:rsidRPr="0158FE9E" w:rsidR="425D8EBB">
              <w:rPr>
                <w:rFonts w:ascii="Arial" w:hAnsi="Arial" w:cs="Arial"/>
                <w:color w:val="auto"/>
                <w:kern w:val="0"/>
                <w:lang w:bidi="ar-SA"/>
              </w:rPr>
              <w:t xml:space="preserve">/ </w:t>
            </w:r>
            <w:r w:rsidRPr="0158FE9E" w:rsidR="70EBFDE7">
              <w:rPr>
                <w:rFonts w:ascii="Arial" w:hAnsi="Arial" w:cs="Arial"/>
                <w:color w:val="auto"/>
                <w:kern w:val="0"/>
                <w:lang w:bidi="ar-SA"/>
              </w:rPr>
              <w:t>e</w:t>
            </w:r>
            <w:r w:rsidRPr="0158FE9E" w:rsidR="000D7889">
              <w:rPr>
                <w:rFonts w:ascii="Arial" w:hAnsi="Arial" w:cs="Arial"/>
                <w:color w:val="auto"/>
                <w:kern w:val="0"/>
                <w:lang w:bidi="ar-SA"/>
              </w:rPr>
              <w:t>lectronic</w:t>
            </w:r>
            <w:r w:rsidRPr="0158FE9E" w:rsidR="250E1F10">
              <w:rPr>
                <w:rFonts w:ascii="Arial" w:hAnsi="Arial" w:cs="Arial"/>
                <w:color w:val="auto"/>
                <w:kern w:val="0"/>
                <w:lang w:bidi="ar-SA"/>
              </w:rPr>
              <w:t xml:space="preserve"> to owners</w:t>
            </w:r>
          </w:p>
          <w:p w:rsidRPr="008C4AA4" w:rsidR="000D7889" w:rsidP="0158FE9E" w:rsidRDefault="69C31E71" w14:paraId="591658DA" w14:textId="4FDAF158">
            <w:pPr>
              <w:pStyle w:val="ListParagraph"/>
              <w:numPr>
                <w:ilvl w:val="0"/>
                <w:numId w:val="22"/>
              </w:numPr>
              <w:autoSpaceDE w:val="0"/>
              <w:autoSpaceDN w:val="0"/>
              <w:adjustRightInd w:val="0"/>
              <w:rPr>
                <w:rFonts w:ascii="Arial" w:hAnsi="Arial" w:cs="Arial"/>
                <w:color w:val="auto"/>
                <w:kern w:val="0"/>
                <w:lang w:bidi="ar-SA"/>
              </w:rPr>
            </w:pPr>
            <w:r w:rsidRPr="0158FE9E" w:rsidR="69C31E71">
              <w:rPr>
                <w:rFonts w:ascii="Arial" w:hAnsi="Arial" w:cs="Arial"/>
                <w:color w:val="auto"/>
                <w:kern w:val="0"/>
                <w:lang w:bidi="ar-SA"/>
              </w:rPr>
              <w:t xml:space="preserve">Website </w:t>
            </w:r>
            <w:r w:rsidRPr="0158FE9E" w:rsidR="2B101AEA">
              <w:rPr>
                <w:rFonts w:ascii="Arial" w:hAnsi="Arial" w:cs="Arial"/>
                <w:color w:val="auto"/>
                <w:kern w:val="0"/>
                <w:lang w:bidi="ar-SA"/>
              </w:rPr>
              <w:t>n</w:t>
            </w:r>
            <w:r w:rsidRPr="0158FE9E" w:rsidR="2F343577">
              <w:rPr>
                <w:rFonts w:ascii="Arial" w:hAnsi="Arial" w:cs="Arial"/>
                <w:color w:val="auto"/>
                <w:kern w:val="0"/>
                <w:lang w:bidi="ar-SA"/>
              </w:rPr>
              <w:t>oti</w:t>
            </w:r>
            <w:r w:rsidRPr="0158FE9E" w:rsidR="4DCFD199">
              <w:rPr>
                <w:rFonts w:ascii="Arial" w:hAnsi="Arial" w:cs="Arial"/>
                <w:color w:val="auto"/>
                <w:kern w:val="0"/>
                <w:lang w:bidi="ar-SA"/>
              </w:rPr>
              <w:t>ce</w:t>
            </w:r>
            <w:r w:rsidRPr="0158FE9E" w:rsidR="2DF09922">
              <w:rPr>
                <w:rFonts w:ascii="Arial" w:hAnsi="Arial" w:cs="Arial"/>
                <w:color w:val="auto"/>
                <w:lang w:bidi="ar-SA"/>
              </w:rPr>
              <w:t xml:space="preserve"> and accompanying </w:t>
            </w:r>
            <w:r w:rsidRPr="0158FE9E" w:rsidR="2DF09922">
              <w:rPr>
                <w:rFonts w:ascii="Arial" w:hAnsi="Arial" w:cs="Arial"/>
                <w:color w:val="auto"/>
                <w:lang w:bidi="ar-SA"/>
              </w:rPr>
              <w:t>material</w:t>
            </w:r>
          </w:p>
          <w:p w:rsidRPr="008C4AA4" w:rsidR="003A7798" w:rsidP="0158FE9E" w:rsidRDefault="3FB49D48" w14:paraId="4A2E7DB3" w14:textId="1031D3B9">
            <w:pPr>
              <w:pStyle w:val="ListParagraph"/>
              <w:numPr>
                <w:ilvl w:val="0"/>
                <w:numId w:val="22"/>
              </w:numPr>
              <w:autoSpaceDE w:val="0"/>
              <w:autoSpaceDN w:val="0"/>
              <w:adjustRightInd w:val="0"/>
              <w:rPr>
                <w:rFonts w:ascii="Arial" w:hAnsi="Arial" w:cs="Arial"/>
                <w:color w:val="auto"/>
                <w:kern w:val="0"/>
                <w:lang w:bidi="ar-SA"/>
              </w:rPr>
            </w:pPr>
            <w:r w:rsidRPr="0158FE9E" w:rsidR="3FB49D48">
              <w:rPr>
                <w:rFonts w:ascii="Arial" w:hAnsi="Arial" w:cs="Arial"/>
                <w:color w:val="auto"/>
                <w:kern w:val="0"/>
                <w:lang w:bidi="ar-SA"/>
              </w:rPr>
              <w:t xml:space="preserve">Public </w:t>
            </w:r>
            <w:r w:rsidRPr="0158FE9E" w:rsidR="4E64B17C">
              <w:rPr>
                <w:rFonts w:ascii="Arial" w:hAnsi="Arial" w:cs="Arial"/>
                <w:color w:val="auto"/>
                <w:kern w:val="0"/>
                <w:lang w:bidi="ar-SA"/>
              </w:rPr>
              <w:t>n</w:t>
            </w:r>
            <w:r w:rsidRPr="0158FE9E" w:rsidR="3FB49D48">
              <w:rPr>
                <w:rFonts w:ascii="Arial" w:hAnsi="Arial" w:cs="Arial"/>
                <w:color w:val="auto"/>
                <w:kern w:val="0"/>
                <w:lang w:bidi="ar-SA"/>
              </w:rPr>
              <w:t>otice (newspaper)</w:t>
            </w:r>
          </w:p>
          <w:p w:rsidRPr="008C4AA4" w:rsidR="00730BB1" w:rsidP="0158FE9E" w:rsidRDefault="00730BB1" w14:paraId="1F3F59C8" w14:textId="4F2433D4">
            <w:pPr>
              <w:autoSpaceDE w:val="0"/>
              <w:autoSpaceDN w:val="0"/>
              <w:adjustRightInd w:val="0"/>
              <w:rPr>
                <w:rFonts w:ascii="Arial" w:hAnsi="Arial" w:cs="Arial"/>
                <w:color w:val="auto"/>
                <w:kern w:val="0"/>
                <w:lang w:bidi="ar-SA"/>
              </w:rPr>
            </w:pPr>
          </w:p>
        </w:tc>
        <w:tc>
          <w:tcPr>
            <w:tcW w:w="1245" w:type="dxa"/>
            <w:tcMar/>
          </w:tcPr>
          <w:p w:rsidRPr="008C4AA4" w:rsidR="000D7889" w:rsidP="0158FE9E" w:rsidRDefault="006A17E7" w14:paraId="7D373848" w14:textId="625D4442">
            <w:pPr>
              <w:autoSpaceDE w:val="0"/>
              <w:autoSpaceDN w:val="0"/>
              <w:adjustRightInd w:val="0"/>
              <w:spacing w:before="60" w:after="60"/>
              <w:jc w:val="both"/>
              <w:rPr>
                <w:rFonts w:ascii="Arial" w:hAnsi="Arial" w:cs="Arial"/>
                <w:color w:val="auto"/>
                <w:kern w:val="0"/>
                <w:lang w:bidi="ar-SA"/>
              </w:rPr>
            </w:pPr>
            <w:r w:rsidRPr="0158FE9E" w:rsidR="006A17E7">
              <w:rPr>
                <w:rFonts w:ascii="Arial" w:hAnsi="Arial" w:cs="Arial"/>
                <w:color w:val="auto"/>
                <w:kern w:val="0"/>
                <w:lang w:bidi="ar-SA"/>
              </w:rPr>
              <w:t>200m</w:t>
            </w:r>
            <w:r w:rsidRPr="0158FE9E" w:rsidR="005C54FB">
              <w:rPr>
                <w:rFonts w:ascii="Arial" w:hAnsi="Arial" w:cs="Arial"/>
                <w:color w:val="auto"/>
                <w:kern w:val="0"/>
                <w:lang w:bidi="ar-SA"/>
              </w:rPr>
              <w:t xml:space="preserve"> (min)</w:t>
            </w:r>
          </w:p>
        </w:tc>
        <w:tc>
          <w:tcPr>
            <w:tcW w:w="1162" w:type="dxa"/>
            <w:tcMar/>
          </w:tcPr>
          <w:p w:rsidRPr="008C4AA4" w:rsidR="000D7889" w:rsidP="0158FE9E" w:rsidRDefault="000D7889" w14:paraId="5C640E51" w14:textId="0D9B493A">
            <w:pPr>
              <w:autoSpaceDE w:val="0"/>
              <w:autoSpaceDN w:val="0"/>
              <w:adjustRightInd w:val="0"/>
              <w:spacing w:before="60" w:after="60"/>
              <w:jc w:val="both"/>
              <w:rPr>
                <w:rFonts w:ascii="Arial" w:hAnsi="Arial" w:cs="Arial"/>
                <w:color w:val="auto"/>
                <w:kern w:val="0"/>
                <w:lang w:bidi="ar-SA"/>
              </w:rPr>
            </w:pPr>
            <w:r w:rsidRPr="0158FE9E" w:rsidR="000D7889">
              <w:rPr>
                <w:rFonts w:ascii="Arial" w:hAnsi="Arial" w:cs="Arial"/>
                <w:color w:val="auto"/>
                <w:kern w:val="0"/>
                <w:lang w:bidi="ar-SA"/>
              </w:rPr>
              <w:t>2</w:t>
            </w:r>
            <w:r w:rsidRPr="0158FE9E" w:rsidR="00C03FCE">
              <w:rPr>
                <w:rFonts w:ascii="Arial" w:hAnsi="Arial" w:cs="Arial"/>
                <w:color w:val="auto"/>
                <w:kern w:val="0"/>
                <w:lang w:bidi="ar-SA"/>
              </w:rPr>
              <w:t>8</w:t>
            </w:r>
            <w:r w:rsidRPr="0158FE9E" w:rsidR="000D7889">
              <w:rPr>
                <w:rFonts w:ascii="Arial" w:hAnsi="Arial" w:cs="Arial"/>
                <w:color w:val="auto"/>
                <w:kern w:val="0"/>
                <w:lang w:bidi="ar-SA"/>
              </w:rPr>
              <w:t xml:space="preserve"> days</w:t>
            </w:r>
          </w:p>
        </w:tc>
      </w:tr>
      <w:tr w:rsidRPr="008C4AA4" w:rsidR="375A9CD5" w:rsidTr="0158FE9E" w14:paraId="0CDC8B30" w14:textId="77777777">
        <w:trPr>
          <w:trHeight w:val="300"/>
        </w:trPr>
        <w:tc>
          <w:tcPr>
            <w:tcW w:w="5310" w:type="dxa"/>
            <w:tcMar/>
          </w:tcPr>
          <w:p w:rsidRPr="008C4AA4" w:rsidR="011FD515" w:rsidP="375A9CD5" w:rsidRDefault="011FD515" w14:paraId="094336BA" w14:textId="7319EBB4">
            <w:pPr>
              <w:jc w:val="both"/>
              <w:rPr>
                <w:rFonts w:ascii="Arial" w:hAnsi="Arial" w:cs="Arial"/>
                <w:b/>
                <w:bCs/>
                <w:szCs w:val="22"/>
                <w:lang w:bidi="ar-SA"/>
              </w:rPr>
            </w:pPr>
            <w:r w:rsidRPr="008C4AA4">
              <w:rPr>
                <w:rFonts w:ascii="Arial" w:hAnsi="Arial" w:cs="Arial"/>
                <w:b/>
                <w:bCs/>
                <w:szCs w:val="22"/>
                <w:lang w:bidi="ar-SA"/>
              </w:rPr>
              <w:t>Use Not Listed</w:t>
            </w:r>
          </w:p>
          <w:p w:rsidRPr="008C4AA4" w:rsidR="6DEA34C2" w:rsidP="7AF2C566" w:rsidRDefault="143992EA" w14:paraId="0E6B60C0" w14:textId="500DC70C">
            <w:pPr>
              <w:pStyle w:val="ListParagraph"/>
              <w:numPr>
                <w:ilvl w:val="0"/>
                <w:numId w:val="2"/>
              </w:numPr>
              <w:jc w:val="both"/>
              <w:rPr>
                <w:rFonts w:ascii="Arial" w:hAnsi="Arial" w:cs="Arial"/>
                <w:lang w:bidi="ar-SA"/>
              </w:rPr>
            </w:pPr>
            <w:r w:rsidRPr="7AF2C566" w:rsidR="303E5070">
              <w:rPr>
                <w:rFonts w:ascii="Arial" w:hAnsi="Arial" w:cs="Arial"/>
                <w:lang w:bidi="ar-SA"/>
              </w:rPr>
              <w:t>Is defined as a</w:t>
            </w:r>
            <w:r w:rsidRPr="7AF2C566" w:rsidR="7F4F43C8">
              <w:rPr>
                <w:rFonts w:ascii="Arial" w:hAnsi="Arial" w:cs="Arial"/>
                <w:lang w:bidi="ar-SA"/>
              </w:rPr>
              <w:t xml:space="preserve"> </w:t>
            </w:r>
            <w:r w:rsidRPr="7AF2C566" w:rsidR="4969334B">
              <w:rPr>
                <w:rFonts w:ascii="Arial" w:hAnsi="Arial" w:cs="Arial"/>
                <w:lang w:bidi="ar-SA"/>
              </w:rPr>
              <w:t>C</w:t>
            </w:r>
            <w:r w:rsidRPr="7AF2C566" w:rsidR="7F4F43C8">
              <w:rPr>
                <w:rFonts w:ascii="Arial" w:hAnsi="Arial" w:cs="Arial"/>
                <w:lang w:bidi="ar-SA"/>
              </w:rPr>
              <w:t xml:space="preserve">omplex </w:t>
            </w:r>
            <w:r w:rsidRPr="7AF2C566" w:rsidR="669464BB">
              <w:rPr>
                <w:rFonts w:ascii="Arial" w:hAnsi="Arial" w:cs="Arial"/>
                <w:lang w:bidi="ar-SA"/>
              </w:rPr>
              <w:t>A</w:t>
            </w:r>
            <w:r w:rsidRPr="7AF2C566" w:rsidR="7F4F43C8">
              <w:rPr>
                <w:rFonts w:ascii="Arial" w:hAnsi="Arial" w:cs="Arial"/>
                <w:lang w:bidi="ar-SA"/>
              </w:rPr>
              <w:t xml:space="preserve">pplication under </w:t>
            </w:r>
            <w:r w:rsidRPr="7AF2C566" w:rsidR="223A3583">
              <w:rPr>
                <w:rFonts w:ascii="Arial" w:hAnsi="Arial" w:cs="Arial"/>
                <w:lang w:bidi="ar-SA"/>
              </w:rPr>
              <w:t xml:space="preserve">Deemed Provisions </w:t>
            </w:r>
            <w:r w:rsidRPr="7AF2C566" w:rsidR="65606306">
              <w:rPr>
                <w:rFonts w:ascii="Arial" w:hAnsi="Arial" w:cs="Arial"/>
                <w:lang w:bidi="ar-SA"/>
              </w:rPr>
              <w:t>Sch</w:t>
            </w:r>
            <w:r w:rsidRPr="7AF2C566" w:rsidR="3B75DB4D">
              <w:rPr>
                <w:rFonts w:ascii="Arial" w:hAnsi="Arial" w:cs="Arial"/>
                <w:lang w:bidi="ar-SA"/>
              </w:rPr>
              <w:t>edule</w:t>
            </w:r>
            <w:r w:rsidRPr="7AF2C566" w:rsidR="65606306">
              <w:rPr>
                <w:rFonts w:ascii="Arial" w:hAnsi="Arial" w:cs="Arial"/>
                <w:lang w:bidi="ar-SA"/>
              </w:rPr>
              <w:t xml:space="preserve"> 2 Part 1 of </w:t>
            </w:r>
            <w:r w:rsidRPr="7AF2C566" w:rsidR="7F4F43C8">
              <w:rPr>
                <w:rFonts w:ascii="Arial" w:hAnsi="Arial" w:cs="Arial"/>
                <w:lang w:bidi="ar-SA"/>
              </w:rPr>
              <w:t>the Planning and Development (Local Planning Scheme) Regulations</w:t>
            </w:r>
            <w:r w:rsidRPr="7AF2C566" w:rsidR="5EBF7C8F">
              <w:rPr>
                <w:rFonts w:ascii="Arial" w:hAnsi="Arial" w:cs="Arial"/>
                <w:lang w:bidi="ar-SA"/>
              </w:rPr>
              <w:t>,</w:t>
            </w:r>
          </w:p>
          <w:p w:rsidRPr="008C4AA4" w:rsidR="475A4319" w:rsidP="375A9CD5" w:rsidRDefault="147273A7" w14:paraId="53C347BE" w14:textId="39747C16">
            <w:pPr>
              <w:pStyle w:val="ListParagraph"/>
              <w:numPr>
                <w:ilvl w:val="0"/>
                <w:numId w:val="2"/>
              </w:numPr>
              <w:jc w:val="both"/>
              <w:rPr>
                <w:rFonts w:ascii="Arial" w:hAnsi="Arial" w:cs="Arial"/>
                <w:szCs w:val="22"/>
                <w:lang w:bidi="ar-SA"/>
              </w:rPr>
            </w:pPr>
            <w:r w:rsidRPr="008C4AA4">
              <w:rPr>
                <w:rFonts w:ascii="Arial" w:hAnsi="Arial" w:cs="Arial"/>
                <w:szCs w:val="22"/>
                <w:lang w:bidi="ar-SA"/>
              </w:rPr>
              <w:t>Adver</w:t>
            </w:r>
            <w:r w:rsidRPr="008C4AA4" w:rsidR="4A3BAE12">
              <w:rPr>
                <w:rFonts w:ascii="Arial" w:hAnsi="Arial" w:cs="Arial"/>
                <w:szCs w:val="22"/>
                <w:lang w:bidi="ar-SA"/>
              </w:rPr>
              <w:t>t</w:t>
            </w:r>
            <w:r w:rsidRPr="008C4AA4">
              <w:rPr>
                <w:rFonts w:ascii="Arial" w:hAnsi="Arial" w:cs="Arial"/>
                <w:szCs w:val="22"/>
                <w:lang w:bidi="ar-SA"/>
              </w:rPr>
              <w:t>ising in accordance with Clause 64 (1)</w:t>
            </w:r>
            <w:r w:rsidRPr="008C4AA4" w:rsidR="461A5F6C">
              <w:rPr>
                <w:rFonts w:ascii="Arial" w:hAnsi="Arial" w:cs="Arial"/>
                <w:szCs w:val="22"/>
                <w:lang w:bidi="ar-SA"/>
              </w:rPr>
              <w:t xml:space="preserve"> </w:t>
            </w:r>
            <w:proofErr w:type="gramStart"/>
            <w:r w:rsidRPr="008C4AA4" w:rsidR="461A5F6C">
              <w:rPr>
                <w:rFonts w:ascii="Arial" w:hAnsi="Arial" w:cs="Arial"/>
                <w:szCs w:val="22"/>
                <w:lang w:bidi="ar-SA"/>
              </w:rPr>
              <w:t>to:-</w:t>
            </w:r>
            <w:proofErr w:type="gramEnd"/>
          </w:p>
          <w:p w:rsidRPr="008C4AA4" w:rsidR="1E911D97" w:rsidP="375A9CD5" w:rsidRDefault="1E911D97" w14:paraId="66C2CFF8" w14:textId="331D7C24">
            <w:pPr>
              <w:pStyle w:val="ListParagraph"/>
              <w:numPr>
                <w:ilvl w:val="1"/>
                <w:numId w:val="2"/>
              </w:numPr>
              <w:jc w:val="both"/>
              <w:rPr>
                <w:rFonts w:ascii="Arial" w:hAnsi="Arial" w:cs="Arial"/>
                <w:szCs w:val="22"/>
                <w:lang w:bidi="ar-SA"/>
              </w:rPr>
            </w:pPr>
            <w:r w:rsidRPr="008C4AA4">
              <w:rPr>
                <w:rFonts w:ascii="Arial" w:hAnsi="Arial" w:cs="Arial"/>
                <w:szCs w:val="22"/>
                <w:lang w:bidi="ar-SA"/>
              </w:rPr>
              <w:t>owners and occupiers of properties in the vicinity of the development</w:t>
            </w:r>
          </w:p>
          <w:p w:rsidRPr="008C4AA4" w:rsidR="28428082" w:rsidP="375A9CD5" w:rsidRDefault="6C19AF09" w14:paraId="16AAAA49" w14:textId="5DDFCB52">
            <w:pPr>
              <w:pStyle w:val="ListParagraph"/>
              <w:numPr>
                <w:ilvl w:val="1"/>
                <w:numId w:val="2"/>
              </w:numPr>
              <w:jc w:val="both"/>
              <w:rPr>
                <w:rFonts w:ascii="Arial" w:hAnsi="Arial" w:cs="Arial"/>
                <w:szCs w:val="22"/>
                <w:lang w:bidi="ar-SA"/>
              </w:rPr>
            </w:pPr>
            <w:r w:rsidRPr="008C4AA4">
              <w:rPr>
                <w:rFonts w:ascii="Arial" w:hAnsi="Arial" w:cs="Arial"/>
                <w:szCs w:val="22"/>
                <w:lang w:bidi="ar-SA"/>
              </w:rPr>
              <w:t xml:space="preserve">to any other owners and occupiers of properties in the vicinity of the proposed development who, in the opinion of the local government </w:t>
            </w:r>
            <w:r w:rsidRPr="008C4AA4" w:rsidR="0DA81643">
              <w:rPr>
                <w:rFonts w:ascii="Arial" w:hAnsi="Arial" w:cs="Arial"/>
                <w:szCs w:val="22"/>
                <w:lang w:bidi="ar-SA"/>
              </w:rPr>
              <w:t>are</w:t>
            </w:r>
            <w:r w:rsidRPr="008C4AA4">
              <w:rPr>
                <w:rFonts w:ascii="Arial" w:hAnsi="Arial" w:cs="Arial"/>
                <w:szCs w:val="22"/>
                <w:lang w:bidi="ar-SA"/>
              </w:rPr>
              <w:t xml:space="preserve"> likely to be </w:t>
            </w:r>
            <w:proofErr w:type="gramStart"/>
            <w:r w:rsidRPr="008C4AA4">
              <w:rPr>
                <w:rFonts w:ascii="Arial" w:hAnsi="Arial" w:cs="Arial"/>
                <w:szCs w:val="22"/>
                <w:lang w:bidi="ar-SA"/>
              </w:rPr>
              <w:t>affected</w:t>
            </w:r>
            <w:proofErr w:type="gramEnd"/>
          </w:p>
          <w:p w:rsidRPr="008C4AA4" w:rsidR="66E765B3" w:rsidP="375A9CD5" w:rsidRDefault="09014E38" w14:paraId="1ADDC195" w14:textId="7EC3B757">
            <w:pPr>
              <w:pStyle w:val="ListParagraph"/>
              <w:numPr>
                <w:ilvl w:val="1"/>
                <w:numId w:val="2"/>
              </w:numPr>
              <w:jc w:val="both"/>
              <w:rPr>
                <w:rFonts w:ascii="Arial" w:hAnsi="Arial" w:cs="Arial"/>
                <w:szCs w:val="22"/>
                <w:lang w:bidi="ar-SA"/>
              </w:rPr>
            </w:pPr>
            <w:r w:rsidRPr="008C4AA4">
              <w:rPr>
                <w:rFonts w:ascii="Arial" w:hAnsi="Arial" w:cs="Arial"/>
                <w:szCs w:val="22"/>
                <w:lang w:bidi="ar-SA"/>
              </w:rPr>
              <w:t>W</w:t>
            </w:r>
            <w:r w:rsidRPr="008C4AA4" w:rsidR="5906B541">
              <w:rPr>
                <w:rFonts w:ascii="Arial" w:hAnsi="Arial" w:cs="Arial"/>
                <w:szCs w:val="22"/>
                <w:lang w:bidi="ar-SA"/>
              </w:rPr>
              <w:t>e</w:t>
            </w:r>
            <w:r w:rsidRPr="008C4AA4">
              <w:rPr>
                <w:rFonts w:ascii="Arial" w:hAnsi="Arial" w:cs="Arial"/>
                <w:szCs w:val="22"/>
                <w:lang w:bidi="ar-SA"/>
              </w:rPr>
              <w:t xml:space="preserve">bsite </w:t>
            </w:r>
            <w:r w:rsidRPr="008C4AA4" w:rsidR="32925026">
              <w:rPr>
                <w:rFonts w:ascii="Arial" w:hAnsi="Arial" w:cs="Arial"/>
                <w:szCs w:val="22"/>
                <w:lang w:bidi="ar-SA"/>
              </w:rPr>
              <w:t xml:space="preserve">Notice </w:t>
            </w:r>
            <w:r w:rsidRPr="008C4AA4" w:rsidR="60838705">
              <w:rPr>
                <w:rFonts w:ascii="Arial" w:hAnsi="Arial" w:cs="Arial"/>
                <w:szCs w:val="22"/>
                <w:lang w:bidi="ar-SA"/>
              </w:rPr>
              <w:t xml:space="preserve">to include </w:t>
            </w:r>
            <w:r w:rsidRPr="008C4AA4" w:rsidR="12388F76">
              <w:rPr>
                <w:rFonts w:ascii="Arial" w:hAnsi="Arial" w:cs="Arial"/>
                <w:szCs w:val="22"/>
                <w:lang w:bidi="ar-SA"/>
              </w:rPr>
              <w:t>application and</w:t>
            </w:r>
            <w:r w:rsidRPr="008C4AA4" w:rsidR="60838705">
              <w:rPr>
                <w:rFonts w:ascii="Arial" w:hAnsi="Arial" w:cs="Arial"/>
                <w:szCs w:val="22"/>
                <w:lang w:bidi="ar-SA"/>
              </w:rPr>
              <w:t xml:space="preserve"> accompanying material.</w:t>
            </w:r>
          </w:p>
          <w:p w:rsidRPr="008C4AA4" w:rsidR="6CB12334" w:rsidP="375A9CD5" w:rsidRDefault="6F60E73A" w14:paraId="359EA7DE" w14:textId="0E61F75B">
            <w:pPr>
              <w:pStyle w:val="ListParagraph"/>
              <w:numPr>
                <w:ilvl w:val="0"/>
                <w:numId w:val="2"/>
              </w:numPr>
              <w:jc w:val="both"/>
              <w:rPr>
                <w:rFonts w:ascii="Arial" w:hAnsi="Arial" w:cs="Arial"/>
                <w:szCs w:val="22"/>
                <w:lang w:bidi="ar-SA"/>
              </w:rPr>
            </w:pPr>
            <w:r w:rsidRPr="008C4AA4">
              <w:rPr>
                <w:rFonts w:ascii="Arial" w:hAnsi="Arial" w:cs="Arial"/>
                <w:szCs w:val="22"/>
                <w:lang w:bidi="ar-SA"/>
              </w:rPr>
              <w:t>The advertising radius is measured from the boundaries of the site</w:t>
            </w:r>
            <w:r w:rsidRPr="008C4AA4" w:rsidR="3FA7591E">
              <w:rPr>
                <w:rFonts w:ascii="Arial" w:hAnsi="Arial" w:cs="Arial"/>
                <w:szCs w:val="22"/>
                <w:lang w:bidi="ar-SA"/>
              </w:rPr>
              <w:t>.</w:t>
            </w:r>
          </w:p>
          <w:p w:rsidRPr="008C4AA4" w:rsidR="375A9CD5" w:rsidP="375A9CD5" w:rsidRDefault="375A9CD5" w14:paraId="6F6D60A5" w14:textId="065A04E7">
            <w:pPr>
              <w:jc w:val="both"/>
              <w:rPr>
                <w:rFonts w:ascii="Arial" w:hAnsi="Arial" w:cs="Arial"/>
                <w:b/>
                <w:bCs/>
                <w:szCs w:val="22"/>
                <w:lang w:bidi="ar-SA"/>
              </w:rPr>
            </w:pPr>
          </w:p>
        </w:tc>
        <w:tc>
          <w:tcPr>
            <w:tcW w:w="2130" w:type="dxa"/>
            <w:tcMar/>
          </w:tcPr>
          <w:p w:rsidRPr="008C4AA4" w:rsidR="1C18F18D" w:rsidP="375A9CD5" w:rsidRDefault="54015B14" w14:paraId="41F21E63" w14:textId="14300132">
            <w:pPr>
              <w:pStyle w:val="ListParagraph"/>
              <w:numPr>
                <w:ilvl w:val="0"/>
                <w:numId w:val="11"/>
              </w:numPr>
              <w:rPr>
                <w:rFonts w:ascii="Arial" w:hAnsi="Arial" w:cs="Arial"/>
                <w:szCs w:val="22"/>
                <w:lang w:bidi="ar-SA"/>
              </w:rPr>
            </w:pPr>
            <w:r w:rsidRPr="008C4AA4">
              <w:rPr>
                <w:rFonts w:ascii="Arial" w:hAnsi="Arial" w:cs="Arial"/>
                <w:szCs w:val="22"/>
                <w:lang w:bidi="ar-SA"/>
              </w:rPr>
              <w:t xml:space="preserve">Letter (direct notice) via </w:t>
            </w:r>
            <w:r w:rsidRPr="008C4AA4" w:rsidR="1A237F39">
              <w:rPr>
                <w:rFonts w:ascii="Arial" w:hAnsi="Arial" w:cs="Arial"/>
                <w:szCs w:val="22"/>
                <w:lang w:bidi="ar-SA"/>
              </w:rPr>
              <w:t>p</w:t>
            </w:r>
            <w:r w:rsidRPr="008C4AA4">
              <w:rPr>
                <w:rFonts w:ascii="Arial" w:hAnsi="Arial" w:cs="Arial"/>
                <w:szCs w:val="22"/>
                <w:lang w:bidi="ar-SA"/>
              </w:rPr>
              <w:t>ostal / electronic</w:t>
            </w:r>
            <w:r w:rsidRPr="008C4AA4" w:rsidR="0B09C14D">
              <w:rPr>
                <w:rFonts w:ascii="Arial" w:hAnsi="Arial" w:cs="Arial"/>
                <w:szCs w:val="22"/>
                <w:lang w:bidi="ar-SA"/>
              </w:rPr>
              <w:t xml:space="preserve"> and accompanying </w:t>
            </w:r>
            <w:proofErr w:type="gramStart"/>
            <w:r w:rsidRPr="008C4AA4" w:rsidR="0B09C14D">
              <w:rPr>
                <w:rFonts w:ascii="Arial" w:hAnsi="Arial" w:cs="Arial"/>
                <w:szCs w:val="22"/>
                <w:lang w:bidi="ar-SA"/>
              </w:rPr>
              <w:t>material</w:t>
            </w:r>
            <w:proofErr w:type="gramEnd"/>
          </w:p>
          <w:p w:rsidRPr="008C4AA4" w:rsidR="1C18F18D" w:rsidP="375A9CD5" w:rsidRDefault="54015B14" w14:paraId="3BF64775" w14:textId="246C8F1A">
            <w:pPr>
              <w:pStyle w:val="ListParagraph"/>
              <w:numPr>
                <w:ilvl w:val="0"/>
                <w:numId w:val="11"/>
              </w:numPr>
              <w:rPr>
                <w:rFonts w:ascii="Arial" w:hAnsi="Arial" w:cs="Arial"/>
                <w:szCs w:val="22"/>
                <w:lang w:bidi="ar-SA"/>
              </w:rPr>
            </w:pPr>
            <w:r w:rsidRPr="008C4AA4">
              <w:rPr>
                <w:rFonts w:ascii="Arial" w:hAnsi="Arial" w:cs="Arial"/>
                <w:szCs w:val="22"/>
                <w:lang w:bidi="ar-SA"/>
              </w:rPr>
              <w:t xml:space="preserve">Website </w:t>
            </w:r>
            <w:r w:rsidRPr="008C4AA4" w:rsidR="0FBD8C50">
              <w:rPr>
                <w:rFonts w:ascii="Arial" w:hAnsi="Arial" w:cs="Arial"/>
                <w:szCs w:val="22"/>
                <w:lang w:bidi="ar-SA"/>
              </w:rPr>
              <w:t>n</w:t>
            </w:r>
            <w:r w:rsidRPr="008C4AA4">
              <w:rPr>
                <w:rFonts w:ascii="Arial" w:hAnsi="Arial" w:cs="Arial"/>
                <w:szCs w:val="22"/>
                <w:lang w:bidi="ar-SA"/>
              </w:rPr>
              <w:t>otice</w:t>
            </w:r>
          </w:p>
          <w:p w:rsidRPr="008C4AA4" w:rsidR="0B75DD90" w:rsidP="375A9CD5" w:rsidRDefault="0BBBE49A" w14:paraId="4D93C9F0" w14:textId="052D8AED">
            <w:pPr>
              <w:pStyle w:val="ListParagraph"/>
              <w:numPr>
                <w:ilvl w:val="0"/>
                <w:numId w:val="11"/>
              </w:numPr>
              <w:rPr>
                <w:rFonts w:ascii="Arial" w:hAnsi="Arial" w:cs="Arial"/>
                <w:szCs w:val="22"/>
                <w:lang w:bidi="ar-SA"/>
              </w:rPr>
            </w:pPr>
            <w:r w:rsidRPr="008C4AA4">
              <w:rPr>
                <w:rFonts w:ascii="Arial" w:hAnsi="Arial" w:cs="Arial"/>
                <w:szCs w:val="22"/>
                <w:lang w:bidi="ar-SA"/>
              </w:rPr>
              <w:t>A</w:t>
            </w:r>
            <w:r w:rsidRPr="008C4AA4" w:rsidR="4705F823">
              <w:rPr>
                <w:rFonts w:ascii="Arial" w:hAnsi="Arial" w:cs="Arial"/>
                <w:szCs w:val="22"/>
                <w:lang w:bidi="ar-SA"/>
              </w:rPr>
              <w:t>ccompanying material</w:t>
            </w:r>
          </w:p>
          <w:p w:rsidRPr="008C4AA4" w:rsidR="75E695F6" w:rsidP="375A9CD5" w:rsidRDefault="75E695F6" w14:paraId="594FC165" w14:textId="712BA580">
            <w:pPr>
              <w:pStyle w:val="ListParagraph"/>
              <w:numPr>
                <w:ilvl w:val="0"/>
                <w:numId w:val="11"/>
              </w:numPr>
              <w:rPr>
                <w:rFonts w:ascii="Arial" w:hAnsi="Arial" w:cs="Arial"/>
                <w:szCs w:val="22"/>
                <w:lang w:bidi="ar-SA"/>
              </w:rPr>
            </w:pPr>
            <w:r w:rsidRPr="008C4AA4">
              <w:rPr>
                <w:rFonts w:ascii="Arial" w:hAnsi="Arial" w:cs="Arial"/>
                <w:szCs w:val="22"/>
                <w:lang w:bidi="ar-SA"/>
              </w:rPr>
              <w:t>Application</w:t>
            </w:r>
          </w:p>
          <w:p w:rsidRPr="008C4AA4" w:rsidR="6CB12334" w:rsidP="375A9CD5" w:rsidRDefault="6F60E73A" w14:paraId="6123CEA5" w14:textId="617C80CF">
            <w:pPr>
              <w:pStyle w:val="ListParagraph"/>
              <w:numPr>
                <w:ilvl w:val="0"/>
                <w:numId w:val="11"/>
              </w:numPr>
              <w:rPr>
                <w:rFonts w:ascii="Arial" w:hAnsi="Arial" w:cs="Arial"/>
                <w:szCs w:val="22"/>
                <w:lang w:bidi="ar-SA"/>
              </w:rPr>
            </w:pPr>
            <w:r w:rsidRPr="008C4AA4">
              <w:rPr>
                <w:rFonts w:ascii="Arial" w:hAnsi="Arial" w:cs="Arial"/>
                <w:szCs w:val="22"/>
                <w:lang w:bidi="ar-SA"/>
              </w:rPr>
              <w:t xml:space="preserve">Public </w:t>
            </w:r>
            <w:r w:rsidRPr="008C4AA4" w:rsidR="4888F641">
              <w:rPr>
                <w:rFonts w:ascii="Arial" w:hAnsi="Arial" w:cs="Arial"/>
                <w:szCs w:val="22"/>
                <w:lang w:bidi="ar-SA"/>
              </w:rPr>
              <w:t>n</w:t>
            </w:r>
            <w:r w:rsidRPr="008C4AA4">
              <w:rPr>
                <w:rFonts w:ascii="Arial" w:hAnsi="Arial" w:cs="Arial"/>
                <w:szCs w:val="22"/>
                <w:lang w:bidi="ar-SA"/>
              </w:rPr>
              <w:t>otice (newspaper)</w:t>
            </w:r>
          </w:p>
          <w:p w:rsidRPr="008C4AA4" w:rsidR="6CB12334" w:rsidP="375A9CD5" w:rsidRDefault="6CB12334" w14:paraId="7987D9FD" w14:textId="48C14285">
            <w:pPr>
              <w:pStyle w:val="ListParagraph"/>
              <w:numPr>
                <w:ilvl w:val="0"/>
                <w:numId w:val="11"/>
              </w:numPr>
              <w:rPr>
                <w:rFonts w:ascii="Arial" w:hAnsi="Arial" w:cs="Arial"/>
                <w:szCs w:val="22"/>
                <w:lang w:bidi="ar-SA"/>
              </w:rPr>
            </w:pPr>
            <w:r w:rsidRPr="008C4AA4">
              <w:rPr>
                <w:rFonts w:ascii="Arial" w:hAnsi="Arial" w:cs="Arial"/>
                <w:szCs w:val="22"/>
                <w:lang w:bidi="ar-SA"/>
              </w:rPr>
              <w:t xml:space="preserve"> </w:t>
            </w:r>
            <w:r w:rsidRPr="008C4AA4" w:rsidR="6706D164">
              <w:rPr>
                <w:rFonts w:ascii="Arial" w:hAnsi="Arial" w:cs="Arial"/>
                <w:szCs w:val="22"/>
                <w:lang w:bidi="ar-SA"/>
              </w:rPr>
              <w:t xml:space="preserve">Sign on Site </w:t>
            </w:r>
          </w:p>
        </w:tc>
        <w:tc>
          <w:tcPr>
            <w:tcW w:w="1245" w:type="dxa"/>
            <w:tcMar/>
          </w:tcPr>
          <w:p w:rsidRPr="008C4AA4" w:rsidR="1E911D97" w:rsidP="719E23C8" w:rsidRDefault="3642B975" w14:paraId="53F303EA" w14:textId="5F0E56F1">
            <w:pPr>
              <w:jc w:val="both"/>
              <w:rPr>
                <w:rFonts w:ascii="Arial" w:hAnsi="Arial" w:cs="Arial"/>
                <w:szCs w:val="22"/>
                <w:lang w:bidi="ar-SA"/>
              </w:rPr>
            </w:pPr>
            <w:r w:rsidRPr="008C4AA4">
              <w:rPr>
                <w:rFonts w:ascii="Arial" w:hAnsi="Arial" w:cs="Arial"/>
                <w:szCs w:val="22"/>
                <w:lang w:bidi="ar-SA"/>
              </w:rPr>
              <w:t>500m</w:t>
            </w:r>
          </w:p>
          <w:p w:rsidRPr="008C4AA4" w:rsidR="1E911D97" w:rsidP="375A9CD5" w:rsidRDefault="4DA76A59" w14:paraId="07598BF7" w14:textId="7B8C700B">
            <w:pPr>
              <w:jc w:val="both"/>
              <w:rPr>
                <w:rFonts w:ascii="Arial" w:hAnsi="Arial" w:cs="Arial"/>
                <w:szCs w:val="22"/>
                <w:lang w:bidi="ar-SA"/>
              </w:rPr>
            </w:pPr>
            <w:r w:rsidRPr="008C4AA4">
              <w:rPr>
                <w:rFonts w:ascii="Arial" w:hAnsi="Arial" w:cs="Arial"/>
                <w:szCs w:val="22"/>
                <w:lang w:bidi="ar-SA"/>
              </w:rPr>
              <w:t>(min)</w:t>
            </w:r>
          </w:p>
        </w:tc>
        <w:tc>
          <w:tcPr>
            <w:tcW w:w="1162" w:type="dxa"/>
            <w:tcMar/>
          </w:tcPr>
          <w:p w:rsidRPr="008C4AA4" w:rsidR="3F78ED67" w:rsidP="375A9CD5" w:rsidRDefault="3F78ED67" w14:paraId="50D08004" w14:textId="23209173">
            <w:pPr>
              <w:jc w:val="both"/>
              <w:rPr>
                <w:rFonts w:ascii="Arial" w:hAnsi="Arial" w:cs="Arial"/>
                <w:szCs w:val="22"/>
                <w:lang w:bidi="ar-SA"/>
              </w:rPr>
            </w:pPr>
            <w:r w:rsidRPr="008C4AA4">
              <w:rPr>
                <w:rFonts w:ascii="Arial" w:hAnsi="Arial" w:cs="Arial"/>
                <w:szCs w:val="22"/>
                <w:lang w:bidi="ar-SA"/>
              </w:rPr>
              <w:t>28 da</w:t>
            </w:r>
            <w:r w:rsidRPr="008C4AA4" w:rsidR="07089A7E">
              <w:rPr>
                <w:rFonts w:ascii="Arial" w:hAnsi="Arial" w:cs="Arial"/>
                <w:szCs w:val="22"/>
                <w:lang w:bidi="ar-SA"/>
              </w:rPr>
              <w:t>y</w:t>
            </w:r>
            <w:r w:rsidRPr="008C4AA4">
              <w:rPr>
                <w:rFonts w:ascii="Arial" w:hAnsi="Arial" w:cs="Arial"/>
                <w:szCs w:val="22"/>
                <w:lang w:bidi="ar-SA"/>
              </w:rPr>
              <w:t>s</w:t>
            </w:r>
          </w:p>
        </w:tc>
      </w:tr>
      <w:tr w:rsidRPr="008C4AA4" w:rsidR="000D7889" w:rsidTr="0158FE9E" w14:paraId="042FF905" w14:textId="77777777">
        <w:tc>
          <w:tcPr>
            <w:tcW w:w="5310" w:type="dxa"/>
            <w:tcMar/>
          </w:tcPr>
          <w:p w:rsidRPr="008C4AA4" w:rsidR="000D7889" w:rsidP="0158FE9E" w:rsidRDefault="005A44BD" w14:paraId="1E7812AD" w14:textId="77777777">
            <w:pPr>
              <w:autoSpaceDE w:val="0"/>
              <w:autoSpaceDN w:val="0"/>
              <w:adjustRightInd w:val="0"/>
              <w:spacing w:before="60" w:after="60"/>
              <w:jc w:val="both"/>
              <w:rPr>
                <w:rFonts w:ascii="Arial" w:hAnsi="Arial" w:cs="Arial"/>
                <w:b w:val="1"/>
                <w:bCs w:val="1"/>
                <w:color w:val="auto" w:themeColor="text1"/>
                <w:kern w:val="0"/>
                <w:lang w:bidi="ar-SA"/>
              </w:rPr>
            </w:pPr>
            <w:r w:rsidRPr="0158FE9E" w:rsidR="005A44BD">
              <w:rPr>
                <w:rFonts w:ascii="Arial" w:hAnsi="Arial" w:cs="Arial"/>
                <w:b w:val="1"/>
                <w:bCs w:val="1"/>
                <w:color w:val="auto" w:themeColor="text1"/>
                <w:kern w:val="0"/>
                <w:lang w:bidi="ar-SA"/>
              </w:rPr>
              <w:t xml:space="preserve">Workforce </w:t>
            </w:r>
            <w:r w:rsidRPr="0158FE9E" w:rsidR="007C43BC">
              <w:rPr>
                <w:rFonts w:ascii="Arial" w:hAnsi="Arial" w:cs="Arial"/>
                <w:b w:val="1"/>
                <w:bCs w:val="1"/>
                <w:color w:val="auto" w:themeColor="text1"/>
                <w:kern w:val="0"/>
                <w:lang w:bidi="ar-SA"/>
              </w:rPr>
              <w:t>Accommodation</w:t>
            </w:r>
            <w:r w:rsidRPr="0158FE9E" w:rsidR="005A44BD">
              <w:rPr>
                <w:rFonts w:ascii="Arial" w:hAnsi="Arial" w:cs="Arial"/>
                <w:b w:val="1"/>
                <w:bCs w:val="1"/>
                <w:color w:val="auto" w:themeColor="text1"/>
                <w:kern w:val="0"/>
                <w:lang w:bidi="ar-SA"/>
              </w:rPr>
              <w:t xml:space="preserve"> </w:t>
            </w:r>
            <w:r w:rsidRPr="0158FE9E" w:rsidR="004073BA">
              <w:rPr>
                <w:rFonts w:ascii="Arial" w:hAnsi="Arial" w:cs="Arial"/>
                <w:b w:val="1"/>
                <w:bCs w:val="1"/>
                <w:color w:val="auto" w:themeColor="text1"/>
                <w:kern w:val="0"/>
                <w:lang w:bidi="ar-SA"/>
              </w:rPr>
              <w:t>in residential area and/or “A</w:t>
            </w:r>
            <w:r w:rsidRPr="0158FE9E" w:rsidR="007C43BC">
              <w:rPr>
                <w:rFonts w:ascii="Arial" w:hAnsi="Arial" w:cs="Arial"/>
                <w:b w:val="1"/>
                <w:bCs w:val="1"/>
                <w:color w:val="auto" w:themeColor="text1"/>
                <w:kern w:val="0"/>
                <w:lang w:bidi="ar-SA"/>
              </w:rPr>
              <w:t>”</w:t>
            </w:r>
            <w:r w:rsidRPr="0158FE9E" w:rsidR="004073BA">
              <w:rPr>
                <w:rFonts w:ascii="Arial" w:hAnsi="Arial" w:cs="Arial"/>
                <w:b w:val="1"/>
                <w:bCs w:val="1"/>
                <w:color w:val="auto" w:themeColor="text1"/>
                <w:kern w:val="0"/>
                <w:lang w:bidi="ar-SA"/>
              </w:rPr>
              <w:t xml:space="preserve"> Use</w:t>
            </w:r>
          </w:p>
          <w:p w:rsidRPr="008C4AA4" w:rsidR="00092B64" w:rsidP="0158FE9E" w:rsidRDefault="2DAEEBBC" w14:paraId="43AC0D8B" w14:textId="1C3FE7D1">
            <w:pPr>
              <w:pStyle w:val="ListParagraph"/>
              <w:numPr>
                <w:ilvl w:val="0"/>
                <w:numId w:val="3"/>
              </w:numPr>
              <w:autoSpaceDE w:val="0"/>
              <w:autoSpaceDN w:val="0"/>
              <w:adjustRightInd w:val="0"/>
              <w:spacing w:before="60" w:after="60"/>
              <w:jc w:val="both"/>
              <w:rPr>
                <w:rFonts w:ascii="Arial" w:hAnsi="Arial" w:cs="Arial"/>
                <w:color w:val="auto" w:themeColor="text1"/>
                <w:lang w:bidi="ar-SA"/>
              </w:rPr>
            </w:pPr>
            <w:r w:rsidRPr="0158FE9E" w:rsidR="2DAEEBBC">
              <w:rPr>
                <w:rFonts w:ascii="Arial" w:hAnsi="Arial" w:cs="Arial"/>
                <w:color w:val="auto"/>
                <w:lang w:bidi="ar-SA"/>
              </w:rPr>
              <w:t xml:space="preserve">Owners of properties that abut or are </w:t>
            </w:r>
            <w:r w:rsidRPr="0158FE9E" w:rsidR="2DAEEBBC">
              <w:rPr>
                <w:rFonts w:ascii="Arial" w:hAnsi="Arial" w:cs="Arial"/>
                <w:color w:val="auto"/>
                <w:lang w:bidi="ar-SA"/>
              </w:rPr>
              <w:t>located</w:t>
            </w:r>
            <w:r w:rsidRPr="0158FE9E" w:rsidR="2DAEEBBC">
              <w:rPr>
                <w:rFonts w:ascii="Arial" w:hAnsi="Arial" w:cs="Arial"/>
                <w:color w:val="auto"/>
                <w:lang w:bidi="ar-SA"/>
              </w:rPr>
              <w:t xml:space="preserve"> opposite the proposal site.</w:t>
            </w:r>
          </w:p>
          <w:p w:rsidRPr="008C4AA4" w:rsidR="00092B64" w:rsidP="0158FE9E" w:rsidRDefault="7AF781CB" w14:paraId="199FB66C" w14:textId="6375FC06">
            <w:pPr>
              <w:pStyle w:val="ListParagraph"/>
              <w:numPr>
                <w:ilvl w:val="0"/>
                <w:numId w:val="3"/>
              </w:numPr>
              <w:autoSpaceDE w:val="0"/>
              <w:autoSpaceDN w:val="0"/>
              <w:adjustRightInd w:val="0"/>
              <w:spacing w:before="60" w:after="60"/>
              <w:jc w:val="both"/>
              <w:rPr>
                <w:rFonts w:ascii="Arial" w:hAnsi="Arial" w:cs="Arial"/>
                <w:color w:val="auto" w:themeColor="text1"/>
                <w:lang w:bidi="ar-SA"/>
              </w:rPr>
            </w:pPr>
            <w:r w:rsidRPr="0158FE9E" w:rsidR="7AF781CB">
              <w:rPr>
                <w:rFonts w:ascii="Arial" w:hAnsi="Arial" w:cs="Arial"/>
                <w:color w:val="auto"/>
                <w:lang w:bidi="ar-SA"/>
              </w:rPr>
              <w:t>Owners of properties within the specified radius of the prosed site</w:t>
            </w:r>
            <w:r w:rsidRPr="0158FE9E" w:rsidR="14460777">
              <w:rPr>
                <w:rFonts w:ascii="Arial" w:hAnsi="Arial" w:cs="Arial"/>
                <w:color w:val="auto"/>
                <w:lang w:bidi="ar-SA"/>
              </w:rPr>
              <w:t>.</w:t>
            </w:r>
            <w:r w:rsidRPr="0158FE9E" w:rsidR="7AF781CB">
              <w:rPr>
                <w:rFonts w:ascii="Arial" w:hAnsi="Arial" w:cs="Arial"/>
                <w:color w:val="auto"/>
                <w:lang w:bidi="ar-SA"/>
              </w:rPr>
              <w:t xml:space="preserve"> </w:t>
            </w:r>
          </w:p>
          <w:p w:rsidRPr="008C4AA4" w:rsidR="00092B64" w:rsidP="0158FE9E" w:rsidRDefault="7AF781CB" w14:paraId="6B7A18AB" w14:textId="546D93F9">
            <w:pPr>
              <w:pStyle w:val="ListParagraph"/>
              <w:numPr>
                <w:ilvl w:val="0"/>
                <w:numId w:val="3"/>
              </w:numPr>
              <w:autoSpaceDE w:val="0"/>
              <w:autoSpaceDN w:val="0"/>
              <w:adjustRightInd w:val="0"/>
              <w:spacing w:before="60" w:after="60"/>
              <w:jc w:val="both"/>
              <w:rPr>
                <w:rFonts w:ascii="Arial" w:hAnsi="Arial" w:cs="Arial"/>
                <w:color w:val="auto" w:themeColor="text1"/>
                <w:lang w:bidi="ar-SA"/>
              </w:rPr>
            </w:pPr>
            <w:r w:rsidRPr="0158FE9E" w:rsidR="7AF781CB">
              <w:rPr>
                <w:rFonts w:ascii="Arial" w:hAnsi="Arial" w:cs="Arial"/>
                <w:color w:val="auto"/>
                <w:lang w:bidi="ar-SA"/>
              </w:rPr>
              <w:t>Referral to Main Roads</w:t>
            </w:r>
            <w:r w:rsidRPr="0158FE9E" w:rsidR="45B66B9F">
              <w:rPr>
                <w:rFonts w:ascii="Arial" w:hAnsi="Arial" w:cs="Arial"/>
                <w:color w:val="auto"/>
                <w:lang w:bidi="ar-SA"/>
              </w:rPr>
              <w:t>.</w:t>
            </w:r>
          </w:p>
          <w:p w:rsidRPr="008C4AA4" w:rsidR="00092B64" w:rsidP="0158FE9E" w:rsidRDefault="00092B64" w14:paraId="360ACC9F" w14:textId="21D54D97">
            <w:pPr>
              <w:autoSpaceDE w:val="0"/>
              <w:autoSpaceDN w:val="0"/>
              <w:adjustRightInd w:val="0"/>
              <w:spacing w:before="60" w:after="60"/>
              <w:jc w:val="both"/>
              <w:rPr>
                <w:rFonts w:ascii="Arial" w:hAnsi="Arial" w:cs="Arial"/>
                <w:color w:val="auto"/>
                <w:lang w:bidi="ar-SA"/>
              </w:rPr>
            </w:pPr>
          </w:p>
          <w:p w:rsidRPr="008C4AA4" w:rsidR="00092B64" w:rsidP="0158FE9E" w:rsidRDefault="2DAEEBBC" w14:paraId="20D3D156" w14:textId="3352A338">
            <w:pPr>
              <w:spacing w:line="259" w:lineRule="auto"/>
              <w:jc w:val="both"/>
              <w:rPr>
                <w:rFonts w:ascii="Arial" w:hAnsi="Arial" w:cs="Arial"/>
                <w:color w:val="auto"/>
                <w:lang w:bidi="ar-SA"/>
              </w:rPr>
            </w:pPr>
            <w:r w:rsidRPr="0158FE9E" w:rsidR="2DAEEBBC">
              <w:rPr>
                <w:rFonts w:ascii="Arial" w:hAnsi="Arial" w:cs="Arial"/>
                <w:color w:val="auto"/>
                <w:lang w:bidi="ar-SA"/>
              </w:rPr>
              <w:t>Category A – 100 beds or less</w:t>
            </w:r>
          </w:p>
          <w:p w:rsidRPr="008C4AA4" w:rsidR="00092B64" w:rsidP="0158FE9E" w:rsidRDefault="2DAEEBBC" w14:paraId="07F65754" w14:textId="3F6D22A4">
            <w:pPr>
              <w:autoSpaceDE w:val="0"/>
              <w:autoSpaceDN w:val="0"/>
              <w:adjustRightInd w:val="0"/>
              <w:spacing w:before="60" w:after="60"/>
              <w:jc w:val="both"/>
              <w:rPr>
                <w:rFonts w:ascii="Arial" w:hAnsi="Arial" w:cs="Arial"/>
                <w:color w:val="auto"/>
                <w:kern w:val="0"/>
                <w:lang w:bidi="ar-SA"/>
              </w:rPr>
            </w:pPr>
            <w:r w:rsidRPr="0158FE9E" w:rsidR="2DAEEBBC">
              <w:rPr>
                <w:rFonts w:ascii="Arial" w:hAnsi="Arial" w:cs="Arial"/>
                <w:color w:val="auto"/>
                <w:lang w:bidi="ar-SA"/>
              </w:rPr>
              <w:t>Category B – More than 100 rooms/beds</w:t>
            </w:r>
          </w:p>
        </w:tc>
        <w:tc>
          <w:tcPr>
            <w:tcW w:w="2130" w:type="dxa"/>
            <w:tcMar/>
          </w:tcPr>
          <w:p w:rsidRPr="008C4AA4" w:rsidR="003A7798" w:rsidP="0158FE9E" w:rsidRDefault="66374AC7" w14:paraId="253EC1D0" w14:textId="19670852">
            <w:pPr>
              <w:pStyle w:val="ListParagraph"/>
              <w:numPr>
                <w:ilvl w:val="0"/>
                <w:numId w:val="10"/>
              </w:numPr>
              <w:autoSpaceDE w:val="0"/>
              <w:autoSpaceDN w:val="0"/>
              <w:adjustRightInd w:val="0"/>
              <w:spacing w:before="60" w:after="60"/>
              <w:rPr>
                <w:rFonts w:ascii="Arial" w:hAnsi="Arial" w:cs="Arial"/>
                <w:color w:val="auto"/>
                <w:lang w:bidi="ar-SA"/>
              </w:rPr>
            </w:pPr>
            <w:r w:rsidRPr="0158FE9E" w:rsidR="66374AC7">
              <w:rPr>
                <w:rFonts w:ascii="Arial" w:hAnsi="Arial" w:cs="Arial"/>
                <w:color w:val="auto"/>
                <w:lang w:bidi="ar-SA"/>
              </w:rPr>
              <w:t xml:space="preserve">Letter (direct notice) via </w:t>
            </w:r>
            <w:r w:rsidRPr="0158FE9E" w:rsidR="630E5B88">
              <w:rPr>
                <w:rFonts w:ascii="Arial" w:hAnsi="Arial" w:cs="Arial"/>
                <w:color w:val="auto"/>
                <w:lang w:bidi="ar-SA"/>
              </w:rPr>
              <w:t>p</w:t>
            </w:r>
            <w:r w:rsidRPr="0158FE9E" w:rsidR="66374AC7">
              <w:rPr>
                <w:rFonts w:ascii="Arial" w:hAnsi="Arial" w:cs="Arial"/>
                <w:color w:val="auto"/>
                <w:lang w:bidi="ar-SA"/>
              </w:rPr>
              <w:t>ostal / electronic</w:t>
            </w:r>
          </w:p>
          <w:p w:rsidRPr="008C4AA4" w:rsidR="003A7798" w:rsidP="0158FE9E" w:rsidRDefault="66374AC7" w14:paraId="6D96F842" w14:textId="3665C825">
            <w:pPr>
              <w:pStyle w:val="ListParagraph"/>
              <w:numPr>
                <w:ilvl w:val="0"/>
                <w:numId w:val="10"/>
              </w:numPr>
              <w:autoSpaceDE w:val="0"/>
              <w:autoSpaceDN w:val="0"/>
              <w:adjustRightInd w:val="0"/>
              <w:spacing w:before="60" w:after="60"/>
              <w:rPr>
                <w:rFonts w:ascii="Arial" w:hAnsi="Arial" w:cs="Arial"/>
                <w:color w:val="auto"/>
                <w:kern w:val="0"/>
                <w:lang w:bidi="ar-SA"/>
              </w:rPr>
            </w:pPr>
            <w:r w:rsidRPr="0158FE9E" w:rsidR="66374AC7">
              <w:rPr>
                <w:rFonts w:ascii="Arial" w:hAnsi="Arial" w:cs="Arial"/>
                <w:color w:val="auto"/>
                <w:lang w:bidi="ar-SA"/>
              </w:rPr>
              <w:t xml:space="preserve">Website </w:t>
            </w:r>
            <w:r w:rsidRPr="0158FE9E" w:rsidR="60BCADCA">
              <w:rPr>
                <w:rFonts w:ascii="Arial" w:hAnsi="Arial" w:cs="Arial"/>
                <w:color w:val="auto"/>
                <w:lang w:bidi="ar-SA"/>
              </w:rPr>
              <w:t>n</w:t>
            </w:r>
            <w:r w:rsidRPr="0158FE9E" w:rsidR="66374AC7">
              <w:rPr>
                <w:rFonts w:ascii="Arial" w:hAnsi="Arial" w:cs="Arial"/>
                <w:color w:val="auto"/>
                <w:lang w:bidi="ar-SA"/>
              </w:rPr>
              <w:t xml:space="preserve">otice </w:t>
            </w:r>
            <w:r w:rsidRPr="0158FE9E" w:rsidR="73E026CA">
              <w:rPr>
                <w:rFonts w:ascii="Arial" w:hAnsi="Arial" w:cs="Arial"/>
                <w:color w:val="auto"/>
                <w:lang w:bidi="ar-SA"/>
              </w:rPr>
              <w:t xml:space="preserve">and accompanying </w:t>
            </w:r>
            <w:r w:rsidRPr="0158FE9E" w:rsidR="73E026CA">
              <w:rPr>
                <w:rFonts w:ascii="Arial" w:hAnsi="Arial" w:cs="Arial"/>
                <w:color w:val="auto"/>
                <w:lang w:bidi="ar-SA"/>
              </w:rPr>
              <w:t>material</w:t>
            </w:r>
          </w:p>
          <w:p w:rsidRPr="008C4AA4" w:rsidR="003A7798" w:rsidP="0158FE9E" w:rsidRDefault="1DF8F8BA" w14:paraId="53BEDBCF" w14:textId="57137428">
            <w:pPr>
              <w:pStyle w:val="ListParagraph"/>
              <w:numPr>
                <w:ilvl w:val="0"/>
                <w:numId w:val="10"/>
              </w:numPr>
              <w:autoSpaceDE w:val="0"/>
              <w:autoSpaceDN w:val="0"/>
              <w:adjustRightInd w:val="0"/>
              <w:rPr>
                <w:rFonts w:ascii="Arial" w:hAnsi="Arial" w:cs="Arial"/>
                <w:color w:val="auto"/>
                <w:kern w:val="0"/>
                <w:lang w:bidi="ar-SA"/>
              </w:rPr>
            </w:pPr>
            <w:r w:rsidRPr="0158FE9E" w:rsidR="1DF8F8BA">
              <w:rPr>
                <w:rFonts w:ascii="Arial" w:hAnsi="Arial" w:cs="Arial"/>
                <w:color w:val="auto"/>
                <w:kern w:val="0"/>
                <w:lang w:bidi="ar-SA"/>
              </w:rPr>
              <w:t xml:space="preserve">Public </w:t>
            </w:r>
            <w:r w:rsidRPr="0158FE9E" w:rsidR="7B4BDCE1">
              <w:rPr>
                <w:rFonts w:ascii="Arial" w:hAnsi="Arial" w:cs="Arial"/>
                <w:color w:val="auto"/>
                <w:kern w:val="0"/>
                <w:lang w:bidi="ar-SA"/>
              </w:rPr>
              <w:t>n</w:t>
            </w:r>
            <w:r w:rsidRPr="0158FE9E" w:rsidR="1DF8F8BA">
              <w:rPr>
                <w:rFonts w:ascii="Arial" w:hAnsi="Arial" w:cs="Arial"/>
                <w:color w:val="auto"/>
                <w:kern w:val="0"/>
                <w:lang w:bidi="ar-SA"/>
              </w:rPr>
              <w:t>otice (newspaper)</w:t>
            </w:r>
          </w:p>
          <w:p w:rsidRPr="008C4AA4" w:rsidR="003A7798" w:rsidP="0158FE9E" w:rsidRDefault="1DF8F8BA" w14:paraId="1080F4F4" w14:textId="0852ED10">
            <w:pPr>
              <w:pStyle w:val="ListParagraph"/>
              <w:numPr>
                <w:ilvl w:val="0"/>
                <w:numId w:val="10"/>
              </w:numPr>
              <w:autoSpaceDE w:val="0"/>
              <w:autoSpaceDN w:val="0"/>
              <w:adjustRightInd w:val="0"/>
              <w:rPr>
                <w:rFonts w:ascii="Arial" w:hAnsi="Arial" w:cs="Arial"/>
                <w:color w:val="auto"/>
                <w:kern w:val="0"/>
                <w:lang w:bidi="ar-SA"/>
              </w:rPr>
            </w:pPr>
            <w:r w:rsidRPr="0158FE9E" w:rsidR="1DF8F8BA">
              <w:rPr>
                <w:rFonts w:ascii="Arial" w:hAnsi="Arial" w:cs="Arial"/>
                <w:color w:val="auto"/>
                <w:kern w:val="0"/>
                <w:lang w:bidi="ar-SA"/>
              </w:rPr>
              <w:t xml:space="preserve"> </w:t>
            </w:r>
            <w:r w:rsidRPr="0158FE9E" w:rsidR="783AE03C">
              <w:rPr>
                <w:rFonts w:ascii="Arial" w:hAnsi="Arial" w:cs="Arial"/>
                <w:color w:val="auto"/>
                <w:kern w:val="0"/>
                <w:lang w:bidi="ar-SA"/>
              </w:rPr>
              <w:t xml:space="preserve">Sign on </w:t>
            </w:r>
            <w:r w:rsidRPr="0158FE9E" w:rsidR="413B53BA">
              <w:rPr>
                <w:rFonts w:ascii="Arial" w:hAnsi="Arial" w:cs="Arial"/>
                <w:color w:val="auto"/>
                <w:kern w:val="0"/>
                <w:lang w:bidi="ar-SA"/>
              </w:rPr>
              <w:t>s</w:t>
            </w:r>
            <w:r w:rsidRPr="0158FE9E" w:rsidR="783AE03C">
              <w:rPr>
                <w:rFonts w:ascii="Arial" w:hAnsi="Arial" w:cs="Arial"/>
                <w:color w:val="auto"/>
                <w:kern w:val="0"/>
                <w:lang w:bidi="ar-SA"/>
              </w:rPr>
              <w:t>ite (optional)</w:t>
            </w:r>
          </w:p>
        </w:tc>
        <w:tc>
          <w:tcPr>
            <w:tcW w:w="1245" w:type="dxa"/>
            <w:tcMar/>
          </w:tcPr>
          <w:p w:rsidRPr="008C4AA4" w:rsidR="000D7889" w:rsidP="0158FE9E" w:rsidRDefault="7845911F" w14:paraId="5D2E67B6" w14:textId="5DF736F2">
            <w:pPr>
              <w:autoSpaceDE w:val="0"/>
              <w:autoSpaceDN w:val="0"/>
              <w:adjustRightInd w:val="0"/>
              <w:spacing w:before="60" w:after="60"/>
              <w:jc w:val="both"/>
              <w:rPr>
                <w:rFonts w:ascii="Arial" w:hAnsi="Arial" w:cs="Arial"/>
                <w:color w:val="auto"/>
                <w:lang w:bidi="ar-SA"/>
              </w:rPr>
            </w:pPr>
            <w:r w:rsidRPr="0158FE9E" w:rsidR="7845911F">
              <w:rPr>
                <w:rFonts w:ascii="Arial" w:hAnsi="Arial" w:cs="Arial"/>
                <w:color w:val="auto"/>
                <w:kern w:val="0"/>
                <w:lang w:bidi="ar-SA"/>
              </w:rPr>
              <w:t xml:space="preserve">A – </w:t>
            </w:r>
            <w:r w:rsidRPr="0158FE9E" w:rsidR="782F62FC">
              <w:rPr>
                <w:rFonts w:ascii="Arial" w:hAnsi="Arial" w:cs="Arial"/>
                <w:color w:val="auto"/>
                <w:kern w:val="0"/>
                <w:lang w:bidi="ar-SA"/>
              </w:rPr>
              <w:t>200m</w:t>
            </w:r>
          </w:p>
          <w:p w:rsidRPr="008C4AA4" w:rsidR="12C0D9AB" w:rsidP="0158FE9E" w:rsidRDefault="12C0D9AB" w14:paraId="57AB85B1" w14:textId="5930AD5D">
            <w:pPr>
              <w:spacing w:before="60" w:after="60"/>
              <w:jc w:val="both"/>
              <w:rPr>
                <w:rFonts w:ascii="Arial" w:hAnsi="Arial" w:cs="Arial"/>
                <w:color w:val="auto"/>
                <w:lang w:bidi="ar-SA"/>
              </w:rPr>
            </w:pPr>
            <w:r w:rsidRPr="0158FE9E" w:rsidR="12C0D9AB">
              <w:rPr>
                <w:rFonts w:ascii="Arial" w:hAnsi="Arial" w:cs="Arial"/>
                <w:color w:val="auto"/>
                <w:lang w:bidi="ar-SA"/>
              </w:rPr>
              <w:t>(min)</w:t>
            </w:r>
          </w:p>
          <w:p w:rsidRPr="008C4AA4" w:rsidR="000D7889" w:rsidP="0158FE9E" w:rsidRDefault="000D7889" w14:paraId="75483866" w14:textId="024F2C08">
            <w:pPr>
              <w:autoSpaceDE w:val="0"/>
              <w:autoSpaceDN w:val="0"/>
              <w:adjustRightInd w:val="0"/>
              <w:spacing w:before="60" w:after="60"/>
              <w:jc w:val="both"/>
              <w:rPr>
                <w:rFonts w:ascii="Arial" w:hAnsi="Arial" w:cs="Arial"/>
                <w:color w:val="auto"/>
                <w:lang w:bidi="ar-SA"/>
              </w:rPr>
            </w:pPr>
          </w:p>
          <w:p w:rsidRPr="008C4AA4" w:rsidR="000D7889" w:rsidP="0158FE9E" w:rsidRDefault="000D7889" w14:paraId="192DD2EE" w14:textId="559527C5">
            <w:pPr>
              <w:autoSpaceDE w:val="0"/>
              <w:autoSpaceDN w:val="0"/>
              <w:adjustRightInd w:val="0"/>
              <w:spacing w:before="60" w:after="60"/>
              <w:jc w:val="both"/>
              <w:rPr>
                <w:rFonts w:ascii="Arial" w:hAnsi="Arial" w:cs="Arial"/>
                <w:color w:val="auto"/>
                <w:lang w:bidi="ar-SA"/>
              </w:rPr>
            </w:pPr>
          </w:p>
          <w:p w:rsidRPr="008C4AA4" w:rsidR="000D7889" w:rsidP="0158FE9E" w:rsidRDefault="0BF6CABE" w14:paraId="39819433" w14:textId="0A20C60A">
            <w:pPr>
              <w:autoSpaceDE w:val="0"/>
              <w:autoSpaceDN w:val="0"/>
              <w:adjustRightInd w:val="0"/>
              <w:spacing w:before="60" w:after="60"/>
              <w:jc w:val="both"/>
              <w:rPr>
                <w:rFonts w:ascii="Arial" w:hAnsi="Arial" w:cs="Arial"/>
                <w:color w:val="auto"/>
                <w:lang w:bidi="ar-SA"/>
              </w:rPr>
            </w:pPr>
            <w:r w:rsidRPr="0158FE9E" w:rsidR="0BF6CABE">
              <w:rPr>
                <w:rFonts w:ascii="Arial" w:hAnsi="Arial" w:cs="Arial"/>
                <w:color w:val="auto"/>
                <w:lang w:bidi="ar-SA"/>
              </w:rPr>
              <w:t>B</w:t>
            </w:r>
            <w:r w:rsidRPr="0158FE9E" w:rsidR="36C62F33">
              <w:rPr>
                <w:rFonts w:ascii="Arial" w:hAnsi="Arial" w:cs="Arial"/>
                <w:color w:val="auto"/>
                <w:lang w:bidi="ar-SA"/>
              </w:rPr>
              <w:t xml:space="preserve"> – </w:t>
            </w:r>
            <w:r w:rsidRPr="0158FE9E" w:rsidR="0BF6CABE">
              <w:rPr>
                <w:rFonts w:ascii="Arial" w:hAnsi="Arial" w:cs="Arial"/>
                <w:color w:val="auto"/>
                <w:lang w:bidi="ar-SA"/>
              </w:rPr>
              <w:t>300m</w:t>
            </w:r>
          </w:p>
          <w:p w:rsidRPr="008C4AA4" w:rsidR="000D7889" w:rsidP="0158FE9E" w:rsidRDefault="458F747D" w14:paraId="37428591" w14:textId="3CC62413">
            <w:pPr>
              <w:autoSpaceDE w:val="0"/>
              <w:autoSpaceDN w:val="0"/>
              <w:adjustRightInd w:val="0"/>
              <w:spacing w:before="60" w:after="60"/>
              <w:jc w:val="both"/>
              <w:rPr>
                <w:rFonts w:ascii="Arial" w:hAnsi="Arial" w:cs="Arial"/>
                <w:color w:val="auto"/>
                <w:kern w:val="0"/>
                <w:lang w:bidi="ar-SA"/>
              </w:rPr>
            </w:pPr>
            <w:r w:rsidRPr="0158FE9E" w:rsidR="458F747D">
              <w:rPr>
                <w:rFonts w:ascii="Arial" w:hAnsi="Arial" w:cs="Arial"/>
                <w:color w:val="auto"/>
                <w:lang w:bidi="ar-SA"/>
              </w:rPr>
              <w:t>(min)</w:t>
            </w:r>
          </w:p>
        </w:tc>
        <w:tc>
          <w:tcPr>
            <w:tcW w:w="1162" w:type="dxa"/>
            <w:tcMar/>
          </w:tcPr>
          <w:p w:rsidRPr="008C4AA4" w:rsidR="000D7889" w:rsidP="375A9CD5" w:rsidRDefault="004073BA" w14:paraId="4F8A4B91" w14:textId="4A926BB3">
            <w:pPr>
              <w:autoSpaceDE w:val="0"/>
              <w:autoSpaceDN w:val="0"/>
              <w:adjustRightInd w:val="0"/>
              <w:spacing w:before="60" w:after="60"/>
              <w:jc w:val="both"/>
              <w:rPr>
                <w:rFonts w:ascii="Arial" w:hAnsi="Arial" w:cs="Arial"/>
                <w:szCs w:val="22"/>
                <w:lang w:bidi="ar-SA"/>
              </w:rPr>
            </w:pPr>
            <w:r w:rsidRPr="008C4AA4">
              <w:rPr>
                <w:rFonts w:ascii="Arial" w:hAnsi="Arial" w:cs="Arial"/>
                <w:kern w:val="0"/>
                <w:szCs w:val="22"/>
                <w:lang w:bidi="ar-SA"/>
              </w:rPr>
              <w:t>2</w:t>
            </w:r>
            <w:r w:rsidRPr="008C4AA4" w:rsidR="00C03FCE">
              <w:rPr>
                <w:rFonts w:ascii="Arial" w:hAnsi="Arial" w:cs="Arial"/>
                <w:kern w:val="0"/>
                <w:szCs w:val="22"/>
                <w:lang w:bidi="ar-SA"/>
              </w:rPr>
              <w:t>8</w:t>
            </w:r>
            <w:r w:rsidRPr="008C4AA4">
              <w:rPr>
                <w:rFonts w:ascii="Arial" w:hAnsi="Arial" w:cs="Arial"/>
                <w:kern w:val="0"/>
                <w:szCs w:val="22"/>
                <w:lang w:bidi="ar-SA"/>
              </w:rPr>
              <w:t xml:space="preserve"> days</w:t>
            </w:r>
          </w:p>
          <w:p w:rsidRPr="008C4AA4" w:rsidR="000D7889" w:rsidP="375A9CD5" w:rsidRDefault="000D7889" w14:paraId="3B0C5507" w14:textId="54FA8B69">
            <w:pPr>
              <w:autoSpaceDE w:val="0"/>
              <w:autoSpaceDN w:val="0"/>
              <w:adjustRightInd w:val="0"/>
              <w:spacing w:before="60" w:after="60"/>
              <w:jc w:val="both"/>
              <w:rPr>
                <w:rFonts w:ascii="Arial" w:hAnsi="Arial" w:cs="Arial"/>
                <w:szCs w:val="22"/>
                <w:lang w:bidi="ar-SA"/>
              </w:rPr>
            </w:pPr>
          </w:p>
          <w:p w:rsidRPr="008C4AA4" w:rsidR="000D7889" w:rsidP="375A9CD5" w:rsidRDefault="000D7889" w14:paraId="091D0B8C" w14:textId="2841DC03">
            <w:pPr>
              <w:autoSpaceDE w:val="0"/>
              <w:autoSpaceDN w:val="0"/>
              <w:adjustRightInd w:val="0"/>
              <w:spacing w:before="60" w:after="60"/>
              <w:jc w:val="both"/>
              <w:rPr>
                <w:rFonts w:ascii="Arial" w:hAnsi="Arial" w:cs="Arial"/>
                <w:szCs w:val="22"/>
                <w:lang w:bidi="ar-SA"/>
              </w:rPr>
            </w:pPr>
          </w:p>
          <w:p w:rsidRPr="008C4AA4" w:rsidR="000D7889" w:rsidP="375A9CD5" w:rsidRDefault="4416358D" w14:paraId="3E41FA66" w14:textId="6CE2B1FC">
            <w:pPr>
              <w:autoSpaceDE w:val="0"/>
              <w:autoSpaceDN w:val="0"/>
              <w:adjustRightInd w:val="0"/>
              <w:spacing w:before="60" w:after="60"/>
              <w:jc w:val="both"/>
              <w:rPr>
                <w:rFonts w:ascii="Arial" w:hAnsi="Arial" w:cs="Arial"/>
                <w:kern w:val="0"/>
                <w:szCs w:val="22"/>
                <w:lang w:bidi="ar-SA"/>
              </w:rPr>
            </w:pPr>
            <w:r w:rsidRPr="008C4AA4">
              <w:rPr>
                <w:rFonts w:ascii="Arial" w:hAnsi="Arial" w:cs="Arial"/>
                <w:szCs w:val="22"/>
                <w:lang w:bidi="ar-SA"/>
              </w:rPr>
              <w:t>28 days</w:t>
            </w:r>
          </w:p>
        </w:tc>
      </w:tr>
      <w:tr w:rsidRPr="008C4AA4" w:rsidR="000D7889" w:rsidTr="0158FE9E" w14:paraId="4AB1A5F3" w14:textId="77777777">
        <w:tc>
          <w:tcPr>
            <w:tcW w:w="5310" w:type="dxa"/>
            <w:tcMar/>
          </w:tcPr>
          <w:p w:rsidRPr="008C4AA4" w:rsidR="00E17793" w:rsidP="0158FE9E" w:rsidRDefault="0021450C" w14:paraId="3F2882E9" w14:textId="163A901F">
            <w:pPr>
              <w:autoSpaceDE w:val="0"/>
              <w:autoSpaceDN w:val="0"/>
              <w:adjustRightInd w:val="0"/>
              <w:spacing w:before="60" w:after="60"/>
              <w:jc w:val="both"/>
              <w:rPr>
                <w:rFonts w:ascii="Arial" w:hAnsi="Arial" w:cs="Arial"/>
                <w:b w:val="1"/>
                <w:bCs w:val="1"/>
                <w:color w:val="auto"/>
                <w:lang w:bidi="ar-SA"/>
              </w:rPr>
            </w:pPr>
            <w:r w:rsidRPr="0158FE9E" w:rsidR="0021450C">
              <w:rPr>
                <w:rFonts w:ascii="Arial" w:hAnsi="Arial" w:cs="Arial"/>
                <w:b w:val="1"/>
                <w:bCs w:val="1"/>
                <w:color w:val="auto"/>
                <w:kern w:val="0"/>
                <w:lang w:bidi="ar-SA"/>
              </w:rPr>
              <w:t>Extractive</w:t>
            </w:r>
            <w:r w:rsidRPr="0158FE9E" w:rsidR="00E17793">
              <w:rPr>
                <w:rFonts w:ascii="Arial" w:hAnsi="Arial" w:cs="Arial"/>
                <w:b w:val="1"/>
                <w:bCs w:val="1"/>
                <w:color w:val="auto"/>
                <w:kern w:val="0"/>
                <w:lang w:bidi="ar-SA"/>
              </w:rPr>
              <w:t xml:space="preserve"> Industry </w:t>
            </w:r>
          </w:p>
          <w:p w:rsidRPr="008C4AA4" w:rsidR="00E17793" w:rsidP="0158FE9E" w:rsidRDefault="1367F4B9" w14:paraId="1C52A302" w14:textId="1C3FE7D1">
            <w:pPr>
              <w:pStyle w:val="ListParagraph"/>
              <w:numPr>
                <w:ilvl w:val="0"/>
                <w:numId w:val="3"/>
              </w:numPr>
              <w:autoSpaceDE w:val="0"/>
              <w:autoSpaceDN w:val="0"/>
              <w:adjustRightInd w:val="0"/>
              <w:spacing w:before="60" w:after="60"/>
              <w:jc w:val="both"/>
              <w:rPr>
                <w:rFonts w:ascii="Arial" w:hAnsi="Arial" w:cs="Arial"/>
                <w:color w:val="auto"/>
                <w:lang w:bidi="ar-SA"/>
              </w:rPr>
            </w:pPr>
            <w:r w:rsidRPr="0158FE9E" w:rsidR="1367F4B9">
              <w:rPr>
                <w:rFonts w:ascii="Arial" w:hAnsi="Arial" w:cs="Arial"/>
                <w:color w:val="auto"/>
                <w:lang w:bidi="ar-SA"/>
              </w:rPr>
              <w:t xml:space="preserve">Owners of properties that abut or are </w:t>
            </w:r>
            <w:r w:rsidRPr="0158FE9E" w:rsidR="1367F4B9">
              <w:rPr>
                <w:rFonts w:ascii="Arial" w:hAnsi="Arial" w:cs="Arial"/>
                <w:color w:val="auto"/>
                <w:lang w:bidi="ar-SA"/>
              </w:rPr>
              <w:t>located</w:t>
            </w:r>
            <w:r w:rsidRPr="0158FE9E" w:rsidR="1367F4B9">
              <w:rPr>
                <w:rFonts w:ascii="Arial" w:hAnsi="Arial" w:cs="Arial"/>
                <w:color w:val="auto"/>
                <w:lang w:bidi="ar-SA"/>
              </w:rPr>
              <w:t xml:space="preserve"> opposite the proposal site.</w:t>
            </w:r>
          </w:p>
          <w:p w:rsidRPr="008C4AA4" w:rsidR="00E17793" w:rsidP="0158FE9E" w:rsidRDefault="7E24CE19" w14:paraId="769ACBE9" w14:textId="43412A32">
            <w:pPr>
              <w:pStyle w:val="ListParagraph"/>
              <w:numPr>
                <w:ilvl w:val="0"/>
                <w:numId w:val="3"/>
              </w:numPr>
              <w:autoSpaceDE w:val="0"/>
              <w:autoSpaceDN w:val="0"/>
              <w:adjustRightInd w:val="0"/>
              <w:spacing w:before="60" w:after="60"/>
              <w:jc w:val="both"/>
              <w:rPr>
                <w:rFonts w:ascii="Arial" w:hAnsi="Arial" w:cs="Arial"/>
                <w:color w:val="auto"/>
                <w:lang w:bidi="ar-SA"/>
              </w:rPr>
            </w:pPr>
            <w:r w:rsidRPr="0158FE9E" w:rsidR="7E24CE19">
              <w:rPr>
                <w:rFonts w:ascii="Arial" w:hAnsi="Arial" w:cs="Arial"/>
                <w:color w:val="auto"/>
                <w:lang w:bidi="ar-SA"/>
              </w:rPr>
              <w:t>Owners of properties within the specified radius of the prosed site</w:t>
            </w:r>
            <w:r w:rsidRPr="0158FE9E" w:rsidR="385EDC80">
              <w:rPr>
                <w:rFonts w:ascii="Arial" w:hAnsi="Arial" w:cs="Arial"/>
                <w:color w:val="auto"/>
                <w:lang w:bidi="ar-SA"/>
              </w:rPr>
              <w:t>.</w:t>
            </w:r>
            <w:r w:rsidRPr="0158FE9E" w:rsidR="7E24CE19">
              <w:rPr>
                <w:rFonts w:ascii="Arial" w:hAnsi="Arial" w:cs="Arial"/>
                <w:color w:val="auto"/>
                <w:lang w:bidi="ar-SA"/>
              </w:rPr>
              <w:t xml:space="preserve"> </w:t>
            </w:r>
          </w:p>
          <w:p w:rsidRPr="008C4AA4" w:rsidR="00E17793" w:rsidP="0158FE9E" w:rsidRDefault="00E17793" w14:paraId="57CC2FDF" w14:textId="21D54D97">
            <w:pPr>
              <w:autoSpaceDE w:val="0"/>
              <w:autoSpaceDN w:val="0"/>
              <w:adjustRightInd w:val="0"/>
              <w:spacing w:before="60" w:after="60"/>
              <w:jc w:val="both"/>
              <w:rPr>
                <w:rFonts w:ascii="Arial" w:hAnsi="Arial" w:cs="Arial"/>
                <w:color w:val="auto"/>
                <w:lang w:bidi="ar-SA"/>
              </w:rPr>
            </w:pPr>
          </w:p>
          <w:p w:rsidRPr="008C4AA4" w:rsidR="00E17793" w:rsidP="0158FE9E" w:rsidRDefault="00E17793" w14:paraId="3F70DFC0" w14:textId="7B2DBE0D">
            <w:pPr>
              <w:autoSpaceDE w:val="0"/>
              <w:autoSpaceDN w:val="0"/>
              <w:adjustRightInd w:val="0"/>
              <w:spacing w:before="60" w:after="60"/>
              <w:jc w:val="both"/>
              <w:rPr>
                <w:rFonts w:ascii="Arial" w:hAnsi="Arial" w:cs="Arial"/>
                <w:b w:val="1"/>
                <w:bCs w:val="1"/>
                <w:color w:val="auto"/>
                <w:kern w:val="0"/>
                <w:lang w:bidi="ar-SA"/>
              </w:rPr>
            </w:pPr>
          </w:p>
        </w:tc>
        <w:tc>
          <w:tcPr>
            <w:tcW w:w="2130" w:type="dxa"/>
            <w:tcMar/>
          </w:tcPr>
          <w:p w:rsidRPr="008C4AA4" w:rsidR="00D76A59" w:rsidP="0158FE9E" w:rsidRDefault="43A30E60" w14:paraId="575AE6D6" w14:textId="2F48C629">
            <w:pPr>
              <w:pStyle w:val="ListParagraph"/>
              <w:numPr>
                <w:ilvl w:val="0"/>
                <w:numId w:val="10"/>
              </w:numPr>
              <w:autoSpaceDE w:val="0"/>
              <w:autoSpaceDN w:val="0"/>
              <w:adjustRightInd w:val="0"/>
              <w:spacing w:before="60" w:after="60"/>
              <w:rPr>
                <w:rFonts w:ascii="Arial" w:hAnsi="Arial" w:cs="Arial"/>
                <w:color w:val="auto"/>
                <w:lang w:bidi="ar-SA"/>
              </w:rPr>
            </w:pPr>
            <w:r w:rsidRPr="0158FE9E" w:rsidR="43A30E60">
              <w:rPr>
                <w:rFonts w:ascii="Arial" w:hAnsi="Arial" w:cs="Arial"/>
                <w:color w:val="auto"/>
                <w:lang w:bidi="ar-SA"/>
              </w:rPr>
              <w:t>Letter (direct notice) via Postal / electronic</w:t>
            </w:r>
          </w:p>
          <w:p w:rsidRPr="008C4AA4" w:rsidR="00D76A59" w:rsidP="0158FE9E" w:rsidRDefault="43A30E60" w14:paraId="648748D3" w14:textId="444F1A33">
            <w:pPr>
              <w:pStyle w:val="ListParagraph"/>
              <w:numPr>
                <w:ilvl w:val="0"/>
                <w:numId w:val="10"/>
              </w:numPr>
              <w:autoSpaceDE w:val="0"/>
              <w:autoSpaceDN w:val="0"/>
              <w:adjustRightInd w:val="0"/>
              <w:spacing w:before="60" w:after="60"/>
              <w:rPr>
                <w:rFonts w:ascii="Arial" w:hAnsi="Arial" w:cs="Arial"/>
                <w:color w:val="auto"/>
                <w:lang w:bidi="ar-SA"/>
              </w:rPr>
            </w:pPr>
            <w:r w:rsidRPr="0158FE9E" w:rsidR="43A30E60">
              <w:rPr>
                <w:rFonts w:ascii="Arial" w:hAnsi="Arial" w:cs="Arial"/>
                <w:color w:val="auto"/>
                <w:lang w:bidi="ar-SA"/>
              </w:rPr>
              <w:t xml:space="preserve">Website Notice and accompanying </w:t>
            </w:r>
            <w:r w:rsidRPr="0158FE9E" w:rsidR="43A30E60">
              <w:rPr>
                <w:rFonts w:ascii="Arial" w:hAnsi="Arial" w:cs="Arial"/>
                <w:color w:val="auto"/>
                <w:lang w:bidi="ar-SA"/>
              </w:rPr>
              <w:t>material</w:t>
            </w:r>
          </w:p>
          <w:p w:rsidRPr="008C4AA4" w:rsidR="00D76A59" w:rsidP="0158FE9E" w:rsidRDefault="43A30E60" w14:paraId="6844A5A9" w14:textId="76723A9C">
            <w:pPr>
              <w:pStyle w:val="ListParagraph"/>
              <w:numPr>
                <w:ilvl w:val="0"/>
                <w:numId w:val="10"/>
              </w:numPr>
              <w:autoSpaceDE w:val="0"/>
              <w:autoSpaceDN w:val="0"/>
              <w:adjustRightInd w:val="0"/>
              <w:spacing w:before="60" w:after="60"/>
              <w:rPr>
                <w:rFonts w:ascii="Arial" w:hAnsi="Arial" w:cs="Arial"/>
                <w:color w:val="auto"/>
                <w:kern w:val="0"/>
                <w:lang w:bidi="ar-SA"/>
              </w:rPr>
            </w:pPr>
            <w:r w:rsidRPr="0158FE9E" w:rsidR="43A30E60">
              <w:rPr>
                <w:rFonts w:ascii="Arial" w:hAnsi="Arial" w:cs="Arial"/>
                <w:color w:val="auto"/>
                <w:lang w:bidi="ar-SA"/>
              </w:rPr>
              <w:t>Public Notice (newspaper</w:t>
            </w:r>
          </w:p>
        </w:tc>
        <w:tc>
          <w:tcPr>
            <w:tcW w:w="1245" w:type="dxa"/>
            <w:tcMar/>
          </w:tcPr>
          <w:p w:rsidRPr="008C4AA4" w:rsidR="000D7889" w:rsidP="0158FE9E" w:rsidRDefault="33F67052" w14:paraId="3C62715B" w14:textId="390B5CDF">
            <w:pPr>
              <w:autoSpaceDE w:val="0"/>
              <w:autoSpaceDN w:val="0"/>
              <w:adjustRightInd w:val="0"/>
              <w:spacing w:before="60" w:after="60"/>
              <w:jc w:val="both"/>
              <w:rPr>
                <w:rFonts w:ascii="Arial" w:hAnsi="Arial" w:cs="Arial"/>
                <w:color w:val="auto"/>
                <w:lang w:bidi="ar-SA"/>
              </w:rPr>
            </w:pPr>
            <w:r w:rsidRPr="0158FE9E" w:rsidR="33F67052">
              <w:rPr>
                <w:rFonts w:ascii="Arial" w:hAnsi="Arial" w:cs="Arial"/>
                <w:color w:val="auto"/>
                <w:kern w:val="0"/>
                <w:lang w:bidi="ar-SA"/>
              </w:rPr>
              <w:t>500m</w:t>
            </w:r>
          </w:p>
          <w:p w:rsidRPr="008C4AA4" w:rsidR="000D7889" w:rsidP="0158FE9E" w:rsidRDefault="46F052E9" w14:paraId="7084AF6A" w14:textId="1C81E5C7">
            <w:pPr>
              <w:autoSpaceDE w:val="0"/>
              <w:autoSpaceDN w:val="0"/>
              <w:adjustRightInd w:val="0"/>
              <w:spacing w:before="60" w:after="60"/>
              <w:jc w:val="both"/>
              <w:rPr>
                <w:rFonts w:ascii="Arial" w:hAnsi="Arial" w:cs="Arial"/>
                <w:color w:val="auto"/>
                <w:kern w:val="0"/>
                <w:lang w:bidi="ar-SA"/>
              </w:rPr>
            </w:pPr>
            <w:r w:rsidRPr="0158FE9E" w:rsidR="46F052E9">
              <w:rPr>
                <w:rFonts w:ascii="Arial" w:hAnsi="Arial" w:cs="Arial"/>
                <w:color w:val="auto"/>
                <w:lang w:bidi="ar-SA"/>
              </w:rPr>
              <w:t>(min)</w:t>
            </w:r>
          </w:p>
        </w:tc>
        <w:tc>
          <w:tcPr>
            <w:tcW w:w="1162" w:type="dxa"/>
            <w:tcMar/>
          </w:tcPr>
          <w:p w:rsidRPr="008C4AA4" w:rsidR="000D7889" w:rsidP="00D45BCC" w:rsidRDefault="0021450C" w14:paraId="2C94273A" w14:textId="5653FDFC">
            <w:pPr>
              <w:autoSpaceDE w:val="0"/>
              <w:autoSpaceDN w:val="0"/>
              <w:adjustRightInd w:val="0"/>
              <w:spacing w:before="60" w:after="60"/>
              <w:jc w:val="both"/>
              <w:rPr>
                <w:rFonts w:ascii="Arial" w:hAnsi="Arial" w:cs="Arial"/>
                <w:kern w:val="0"/>
                <w:szCs w:val="22"/>
                <w:lang w:bidi="ar-SA"/>
              </w:rPr>
            </w:pPr>
            <w:r w:rsidRPr="008C4AA4">
              <w:rPr>
                <w:rFonts w:ascii="Arial" w:hAnsi="Arial" w:cs="Arial"/>
                <w:kern w:val="0"/>
                <w:szCs w:val="22"/>
                <w:lang w:bidi="ar-SA"/>
              </w:rPr>
              <w:t>2</w:t>
            </w:r>
            <w:r w:rsidRPr="008C4AA4" w:rsidR="00C03FCE">
              <w:rPr>
                <w:rFonts w:ascii="Arial" w:hAnsi="Arial" w:cs="Arial"/>
                <w:kern w:val="0"/>
                <w:szCs w:val="22"/>
                <w:lang w:bidi="ar-SA"/>
              </w:rPr>
              <w:t>8</w:t>
            </w:r>
            <w:r w:rsidRPr="008C4AA4">
              <w:rPr>
                <w:rFonts w:ascii="Arial" w:hAnsi="Arial" w:cs="Arial"/>
                <w:kern w:val="0"/>
                <w:szCs w:val="22"/>
                <w:lang w:bidi="ar-SA"/>
              </w:rPr>
              <w:t xml:space="preserve"> days</w:t>
            </w:r>
          </w:p>
        </w:tc>
      </w:tr>
    </w:tbl>
    <w:p w:rsidRPr="008C4AA4" w:rsidR="719E23C8" w:rsidP="719E23C8" w:rsidRDefault="719E23C8" w14:paraId="7E66CFE9" w14:textId="1696FAA6">
      <w:pPr>
        <w:spacing w:before="60" w:after="60" w:line="240" w:lineRule="auto"/>
        <w:jc w:val="both"/>
        <w:rPr>
          <w:rFonts w:ascii="Arial" w:hAnsi="Arial" w:cs="Arial"/>
          <w:b/>
          <w:bCs/>
          <w:szCs w:val="22"/>
          <w:lang w:bidi="ar-SA"/>
        </w:rPr>
      </w:pPr>
    </w:p>
    <w:p w:rsidRPr="008C4AA4" w:rsidR="00DF1230" w:rsidP="00D45BCC" w:rsidRDefault="00DF1230" w14:paraId="2D947118" w14:textId="670F9145">
      <w:pPr>
        <w:autoSpaceDE w:val="0"/>
        <w:autoSpaceDN w:val="0"/>
        <w:adjustRightInd w:val="0"/>
        <w:spacing w:before="60" w:after="60" w:line="240" w:lineRule="auto"/>
        <w:jc w:val="both"/>
        <w:rPr>
          <w:rFonts w:ascii="Arial" w:hAnsi="Arial" w:cs="Arial"/>
          <w:b/>
          <w:bCs/>
          <w:kern w:val="0"/>
          <w:szCs w:val="22"/>
          <w:lang w:bidi="ar-SA"/>
        </w:rPr>
      </w:pPr>
      <w:r w:rsidRPr="008C4AA4">
        <w:rPr>
          <w:rFonts w:ascii="Arial" w:hAnsi="Arial" w:cs="Arial"/>
          <w:b/>
          <w:bCs/>
          <w:kern w:val="0"/>
          <w:szCs w:val="22"/>
          <w:lang w:bidi="ar-SA"/>
        </w:rPr>
        <w:t>Holiday Periods</w:t>
      </w:r>
    </w:p>
    <w:p w:rsidRPr="008C4AA4" w:rsidR="00643FFF" w:rsidP="00D45BCC" w:rsidRDefault="00DF1230" w14:paraId="39FCE1EF" w14:textId="11115887">
      <w:pPr>
        <w:autoSpaceDE w:val="0"/>
        <w:autoSpaceDN w:val="0"/>
        <w:adjustRightInd w:val="0"/>
        <w:spacing w:before="60" w:after="60" w:line="240" w:lineRule="auto"/>
        <w:jc w:val="both"/>
        <w:rPr>
          <w:rFonts w:ascii="Arial" w:hAnsi="Arial" w:cs="Arial"/>
          <w:kern w:val="0"/>
          <w:szCs w:val="22"/>
          <w:lang w:bidi="ar-SA"/>
        </w:rPr>
      </w:pPr>
      <w:r w:rsidRPr="008C4AA4">
        <w:rPr>
          <w:rFonts w:ascii="Arial" w:hAnsi="Arial" w:cs="Arial"/>
          <w:kern w:val="0"/>
          <w:szCs w:val="22"/>
          <w:lang w:bidi="ar-SA"/>
        </w:rPr>
        <w:t>When consultation occurs over an extended public holiday period</w:t>
      </w:r>
      <w:r w:rsidRPr="008C4AA4" w:rsidR="00643FFF">
        <w:rPr>
          <w:rFonts w:ascii="Arial" w:hAnsi="Arial" w:cs="Arial"/>
          <w:kern w:val="0"/>
          <w:szCs w:val="22"/>
          <w:lang w:bidi="ar-SA"/>
        </w:rPr>
        <w:t>, comprising:</w:t>
      </w:r>
    </w:p>
    <w:p w:rsidRPr="008C4AA4" w:rsidR="719E23C8" w:rsidP="719E23C8" w:rsidRDefault="719E23C8" w14:paraId="03D6A5D9" w14:textId="7B511079">
      <w:pPr>
        <w:spacing w:before="60" w:after="60" w:line="240" w:lineRule="auto"/>
        <w:jc w:val="both"/>
        <w:rPr>
          <w:rFonts w:ascii="Arial" w:hAnsi="Arial" w:cs="Arial"/>
          <w:szCs w:val="22"/>
          <w:lang w:bidi="ar-SA"/>
        </w:rPr>
      </w:pPr>
    </w:p>
    <w:p w:rsidRPr="008C4AA4" w:rsidR="00FC0597" w:rsidP="00643FFF" w:rsidRDefault="00DF1230" w14:paraId="406D717F" w14:textId="473AB034">
      <w:pPr>
        <w:pStyle w:val="ListParagraph"/>
        <w:numPr>
          <w:ilvl w:val="0"/>
          <w:numId w:val="50"/>
        </w:numPr>
        <w:autoSpaceDE w:val="0"/>
        <w:autoSpaceDN w:val="0"/>
        <w:adjustRightInd w:val="0"/>
        <w:spacing w:before="60" w:after="60" w:line="240" w:lineRule="auto"/>
        <w:jc w:val="both"/>
        <w:rPr>
          <w:rFonts w:ascii="Arial" w:hAnsi="Arial" w:cs="Arial"/>
          <w:kern w:val="0"/>
          <w:szCs w:val="22"/>
          <w:lang w:bidi="ar-SA"/>
        </w:rPr>
      </w:pPr>
      <w:r w:rsidRPr="008C4AA4">
        <w:rPr>
          <w:rFonts w:ascii="Arial" w:hAnsi="Arial" w:cs="Arial"/>
          <w:kern w:val="0"/>
          <w:szCs w:val="22"/>
          <w:lang w:bidi="ar-SA"/>
        </w:rPr>
        <w:t xml:space="preserve">Christmas </w:t>
      </w:r>
      <w:r w:rsidRPr="008C4AA4" w:rsidR="00643FFF">
        <w:rPr>
          <w:rFonts w:ascii="Arial" w:hAnsi="Arial" w:cs="Arial"/>
          <w:kern w:val="0"/>
          <w:szCs w:val="22"/>
          <w:lang w:bidi="ar-SA"/>
        </w:rPr>
        <w:t xml:space="preserve">/ New Year </w:t>
      </w:r>
      <w:r w:rsidRPr="008C4AA4">
        <w:rPr>
          <w:rFonts w:ascii="Arial" w:hAnsi="Arial" w:cs="Arial"/>
          <w:kern w:val="0"/>
          <w:szCs w:val="22"/>
          <w:lang w:bidi="ar-SA"/>
        </w:rPr>
        <w:t>and Easter</w:t>
      </w:r>
      <w:r w:rsidRPr="008C4AA4" w:rsidR="00643FFF">
        <w:rPr>
          <w:rFonts w:ascii="Arial" w:hAnsi="Arial" w:cs="Arial"/>
          <w:kern w:val="0"/>
          <w:szCs w:val="22"/>
          <w:lang w:bidi="ar-SA"/>
        </w:rPr>
        <w:t xml:space="preserve"> </w:t>
      </w:r>
      <w:r w:rsidRPr="008C4AA4" w:rsidR="00FC0597">
        <w:rPr>
          <w:rFonts w:ascii="Arial" w:hAnsi="Arial" w:cs="Arial"/>
          <w:kern w:val="0"/>
          <w:szCs w:val="22"/>
          <w:lang w:bidi="ar-SA"/>
        </w:rPr>
        <w:t xml:space="preserve">- </w:t>
      </w:r>
      <w:r w:rsidRPr="008C4AA4">
        <w:rPr>
          <w:rFonts w:ascii="Arial" w:hAnsi="Arial" w:cs="Arial"/>
          <w:kern w:val="0"/>
          <w:szCs w:val="22"/>
          <w:lang w:bidi="ar-SA"/>
        </w:rPr>
        <w:t xml:space="preserve">the advertising period shall be extended </w:t>
      </w:r>
      <w:r w:rsidRPr="008C4AA4" w:rsidR="00BD4093">
        <w:rPr>
          <w:rFonts w:ascii="Arial" w:hAnsi="Arial" w:cs="Arial"/>
          <w:kern w:val="0"/>
          <w:szCs w:val="22"/>
          <w:lang w:bidi="ar-SA"/>
        </w:rPr>
        <w:t xml:space="preserve">for a further 7 working days </w:t>
      </w:r>
      <w:proofErr w:type="gramStart"/>
      <w:r w:rsidRPr="008C4AA4">
        <w:rPr>
          <w:rFonts w:ascii="Arial" w:hAnsi="Arial" w:cs="Arial"/>
          <w:kern w:val="0"/>
          <w:szCs w:val="22"/>
          <w:lang w:bidi="ar-SA"/>
        </w:rPr>
        <w:t>so as to</w:t>
      </w:r>
      <w:proofErr w:type="gramEnd"/>
      <w:r w:rsidRPr="008C4AA4">
        <w:rPr>
          <w:rFonts w:ascii="Arial" w:hAnsi="Arial" w:cs="Arial"/>
          <w:kern w:val="0"/>
          <w:szCs w:val="22"/>
          <w:lang w:bidi="ar-SA"/>
        </w:rPr>
        <w:t xml:space="preserve"> take into account any public holidays</w:t>
      </w:r>
      <w:r w:rsidRPr="008C4AA4" w:rsidR="37EC1EE5">
        <w:rPr>
          <w:rFonts w:ascii="Arial" w:hAnsi="Arial" w:cs="Arial"/>
          <w:kern w:val="0"/>
          <w:szCs w:val="22"/>
          <w:lang w:bidi="ar-SA"/>
        </w:rPr>
        <w:t>; and</w:t>
      </w:r>
    </w:p>
    <w:p w:rsidRPr="008C4AA4" w:rsidR="00FC0597" w:rsidP="00FC0597" w:rsidRDefault="00FC0597" w14:paraId="57F8AEC2" w14:textId="1DC19A8A">
      <w:pPr>
        <w:pStyle w:val="ListParagraph"/>
        <w:numPr>
          <w:ilvl w:val="0"/>
          <w:numId w:val="50"/>
        </w:numPr>
        <w:autoSpaceDE w:val="0"/>
        <w:autoSpaceDN w:val="0"/>
        <w:adjustRightInd w:val="0"/>
        <w:spacing w:before="60" w:after="60" w:line="240" w:lineRule="auto"/>
        <w:jc w:val="both"/>
        <w:rPr>
          <w:rFonts w:ascii="Arial" w:hAnsi="Arial" w:cs="Arial"/>
          <w:kern w:val="0"/>
          <w:szCs w:val="22"/>
          <w:lang w:bidi="ar-SA"/>
        </w:rPr>
      </w:pPr>
      <w:r w:rsidRPr="008C4AA4">
        <w:rPr>
          <w:rFonts w:ascii="Arial" w:hAnsi="Arial" w:cs="Arial"/>
          <w:kern w:val="0"/>
          <w:szCs w:val="22"/>
          <w:lang w:bidi="ar-SA"/>
        </w:rPr>
        <w:t xml:space="preserve">Other public holidays - advertising period shall be extended for a further 2 working days so as to take into account </w:t>
      </w:r>
      <w:r w:rsidRPr="008C4AA4" w:rsidR="1EF9CBB7">
        <w:rPr>
          <w:rFonts w:ascii="Arial" w:hAnsi="Arial" w:cs="Arial"/>
          <w:kern w:val="0"/>
          <w:szCs w:val="22"/>
          <w:lang w:bidi="ar-SA"/>
        </w:rPr>
        <w:t>any</w:t>
      </w:r>
      <w:r w:rsidRPr="008C4AA4">
        <w:rPr>
          <w:rFonts w:ascii="Arial" w:hAnsi="Arial" w:cs="Arial"/>
          <w:kern w:val="0"/>
          <w:szCs w:val="22"/>
          <w:lang w:bidi="ar-SA"/>
        </w:rPr>
        <w:t xml:space="preserve"> public </w:t>
      </w:r>
      <w:proofErr w:type="gramStart"/>
      <w:r w:rsidRPr="008C4AA4">
        <w:rPr>
          <w:rFonts w:ascii="Arial" w:hAnsi="Arial" w:cs="Arial"/>
          <w:kern w:val="0"/>
          <w:szCs w:val="22"/>
          <w:lang w:bidi="ar-SA"/>
        </w:rPr>
        <w:t>holidays</w:t>
      </w:r>
      <w:r w:rsidRPr="008C4AA4" w:rsidR="3B3A7C6F">
        <w:rPr>
          <w:rFonts w:ascii="Arial" w:hAnsi="Arial" w:cs="Arial"/>
          <w:kern w:val="0"/>
          <w:szCs w:val="22"/>
          <w:lang w:bidi="ar-SA"/>
        </w:rPr>
        <w:t>;</w:t>
      </w:r>
      <w:proofErr w:type="gramEnd"/>
    </w:p>
    <w:p w:rsidRPr="008C4AA4" w:rsidR="719E23C8" w:rsidP="719E23C8" w:rsidRDefault="719E23C8" w14:paraId="2B38BE70" w14:textId="208458C5">
      <w:pPr>
        <w:spacing w:before="60" w:after="60" w:line="240" w:lineRule="auto"/>
        <w:jc w:val="both"/>
        <w:rPr>
          <w:rFonts w:ascii="Arial" w:hAnsi="Arial" w:cs="Arial"/>
          <w:szCs w:val="22"/>
          <w:lang w:bidi="ar-SA"/>
        </w:rPr>
      </w:pPr>
    </w:p>
    <w:p w:rsidRPr="008C4AA4" w:rsidR="00DF1230" w:rsidP="002F40FA" w:rsidRDefault="00DF1230" w14:paraId="505F2872" w14:textId="41A7FCD6">
      <w:pPr>
        <w:autoSpaceDE w:val="0"/>
        <w:autoSpaceDN w:val="0"/>
        <w:adjustRightInd w:val="0"/>
        <w:spacing w:before="60" w:after="60" w:line="240" w:lineRule="auto"/>
        <w:jc w:val="both"/>
        <w:rPr>
          <w:rFonts w:ascii="Arial" w:hAnsi="Arial" w:cs="Arial"/>
          <w:kern w:val="0"/>
          <w:szCs w:val="22"/>
          <w:lang w:bidi="ar-SA"/>
        </w:rPr>
      </w:pPr>
      <w:r w:rsidRPr="008C4AA4">
        <w:rPr>
          <w:rFonts w:ascii="Arial" w:hAnsi="Arial" w:cs="Arial"/>
          <w:kern w:val="0"/>
          <w:szCs w:val="22"/>
          <w:lang w:bidi="ar-SA"/>
        </w:rPr>
        <w:t xml:space="preserve">subject to compliance with statutory timeframes specified by the </w:t>
      </w:r>
      <w:r w:rsidRPr="008C4AA4">
        <w:rPr>
          <w:rFonts w:ascii="Arial" w:hAnsi="Arial" w:cs="Arial"/>
          <w:i/>
          <w:iCs/>
          <w:kern w:val="0"/>
          <w:szCs w:val="22"/>
          <w:lang w:bidi="ar-SA"/>
        </w:rPr>
        <w:t>Planning and Development</w:t>
      </w:r>
      <w:r w:rsidRPr="008C4AA4" w:rsidR="009E409D">
        <w:rPr>
          <w:rFonts w:ascii="Arial" w:hAnsi="Arial" w:cs="Arial"/>
          <w:i/>
          <w:iCs/>
          <w:kern w:val="0"/>
          <w:szCs w:val="22"/>
          <w:lang w:bidi="ar-SA"/>
        </w:rPr>
        <w:t xml:space="preserve"> </w:t>
      </w:r>
      <w:r w:rsidRPr="008C4AA4">
        <w:rPr>
          <w:rFonts w:ascii="Arial" w:hAnsi="Arial" w:cs="Arial"/>
          <w:i/>
          <w:iCs/>
          <w:kern w:val="0"/>
          <w:szCs w:val="22"/>
          <w:lang w:bidi="ar-SA"/>
        </w:rPr>
        <w:t>(Local Planning Schemes) Regulations 2015</w:t>
      </w:r>
      <w:r w:rsidRPr="008C4AA4" w:rsidR="00E14368">
        <w:rPr>
          <w:rFonts w:ascii="Arial" w:hAnsi="Arial" w:cs="Arial"/>
          <w:i/>
          <w:iCs/>
          <w:kern w:val="0"/>
          <w:szCs w:val="22"/>
          <w:lang w:bidi="ar-SA"/>
        </w:rPr>
        <w:t>.</w:t>
      </w:r>
    </w:p>
    <w:p w:rsidRPr="008C4AA4" w:rsidR="00DF1230" w:rsidP="00D45BCC" w:rsidRDefault="00DF1230" w14:paraId="1A4FC30C" w14:textId="77777777">
      <w:pPr>
        <w:autoSpaceDE w:val="0"/>
        <w:autoSpaceDN w:val="0"/>
        <w:adjustRightInd w:val="0"/>
        <w:spacing w:before="60" w:after="60" w:line="240" w:lineRule="auto"/>
        <w:jc w:val="both"/>
        <w:rPr>
          <w:rFonts w:ascii="Arial" w:hAnsi="Arial" w:cs="Arial"/>
          <w:kern w:val="0"/>
          <w:szCs w:val="22"/>
          <w:lang w:bidi="ar-SA"/>
        </w:rPr>
      </w:pPr>
    </w:p>
    <w:p w:rsidRPr="008C4AA4" w:rsidR="719E23C8" w:rsidP="719E23C8" w:rsidRDefault="719E23C8" w14:paraId="59E440C1" w14:textId="64526C3B">
      <w:pPr>
        <w:spacing w:before="60" w:after="60" w:line="240" w:lineRule="auto"/>
        <w:jc w:val="both"/>
        <w:rPr>
          <w:rFonts w:ascii="Arial" w:hAnsi="Arial" w:cs="Arial"/>
          <w:szCs w:val="22"/>
          <w:lang w:bidi="ar-SA"/>
        </w:rPr>
      </w:pPr>
    </w:p>
    <w:p w:rsidRPr="008C4AA4" w:rsidR="0064646F" w:rsidP="005B2901" w:rsidRDefault="0064646F" w14:paraId="128DC044" w14:textId="77777777">
      <w:pPr>
        <w:pStyle w:val="Heading2"/>
        <w:rPr>
          <w:lang w:bidi="ar-SA"/>
        </w:rPr>
      </w:pPr>
      <w:r w:rsidRPr="008C4AA4">
        <w:rPr>
          <w:lang w:bidi="ar-SA"/>
        </w:rPr>
        <w:t>ADMINISTRATION</w:t>
      </w:r>
    </w:p>
    <w:p w:rsidRPr="008C4AA4" w:rsidR="00153804" w:rsidP="005B2901" w:rsidRDefault="00153804" w14:paraId="2241AD5D" w14:textId="77777777">
      <w:pPr>
        <w:pBdr>
          <w:bottom w:val="single" w:color="0070C0" w:sz="12" w:space="1"/>
        </w:pBdr>
        <w:autoSpaceDE w:val="0"/>
        <w:autoSpaceDN w:val="0"/>
        <w:adjustRightInd w:val="0"/>
        <w:spacing w:before="60" w:after="60" w:line="240" w:lineRule="auto"/>
        <w:jc w:val="both"/>
        <w:rPr>
          <w:rFonts w:ascii="Arial" w:hAnsi="Arial" w:cs="Arial"/>
          <w:b/>
          <w:bCs/>
          <w:kern w:val="0"/>
          <w:szCs w:val="22"/>
          <w:lang w:bidi="ar-SA"/>
        </w:rPr>
      </w:pPr>
    </w:p>
    <w:p w:rsidRPr="005B2901" w:rsidR="00096F54" w:rsidP="00D45BCC" w:rsidRDefault="00096F54" w14:paraId="4ACC9DD8" w14:textId="2EF2BBD8">
      <w:pPr>
        <w:autoSpaceDE w:val="0"/>
        <w:autoSpaceDN w:val="0"/>
        <w:adjustRightInd w:val="0"/>
        <w:spacing w:before="60" w:after="60" w:line="240" w:lineRule="auto"/>
        <w:jc w:val="both"/>
        <w:rPr>
          <w:rFonts w:ascii="Arial" w:hAnsi="Arial" w:cs="Arial"/>
          <w:b/>
          <w:bCs/>
          <w:kern w:val="0"/>
          <w:szCs w:val="22"/>
          <w:lang w:bidi="ar-SA"/>
        </w:rPr>
      </w:pPr>
      <w:r w:rsidRPr="005B2901">
        <w:rPr>
          <w:rFonts w:ascii="Arial" w:hAnsi="Arial" w:cs="Arial"/>
          <w:b/>
          <w:bCs/>
          <w:kern w:val="0"/>
          <w:szCs w:val="22"/>
          <w:lang w:bidi="ar-SA"/>
        </w:rPr>
        <w:t>Letters</w:t>
      </w:r>
    </w:p>
    <w:p w:rsidRPr="005B2901" w:rsidR="00153804" w:rsidP="00D45BCC" w:rsidRDefault="00153804" w14:paraId="07490C51" w14:textId="77777777">
      <w:pPr>
        <w:pStyle w:val="ListParagraph"/>
        <w:numPr>
          <w:ilvl w:val="0"/>
          <w:numId w:val="46"/>
        </w:numPr>
        <w:autoSpaceDE w:val="0"/>
        <w:autoSpaceDN w:val="0"/>
        <w:adjustRightInd w:val="0"/>
        <w:spacing w:before="60" w:after="60" w:line="240" w:lineRule="auto"/>
        <w:jc w:val="both"/>
        <w:rPr>
          <w:rFonts w:ascii="Arial" w:hAnsi="Arial" w:cs="Arial"/>
          <w:kern w:val="0"/>
          <w:szCs w:val="22"/>
          <w:lang w:bidi="ar-SA"/>
        </w:rPr>
      </w:pPr>
      <w:r w:rsidRPr="005B2901">
        <w:rPr>
          <w:rFonts w:ascii="Arial" w:hAnsi="Arial" w:cs="Arial"/>
          <w:kern w:val="0"/>
          <w:szCs w:val="22"/>
          <w:lang w:bidi="ar-SA"/>
        </w:rPr>
        <w:t>Consultation is to occur by traditional post, and electronic mail where electronic mail contact details are available within the City’s property system.</w:t>
      </w:r>
    </w:p>
    <w:p w:rsidRPr="005B2901" w:rsidR="0064646F" w:rsidP="00D45BCC" w:rsidRDefault="0064646F" w14:paraId="442E5DBC" w14:textId="3E276819">
      <w:pPr>
        <w:pStyle w:val="ListParagraph"/>
        <w:numPr>
          <w:ilvl w:val="0"/>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The minimum advertising period will begin the working day following the date</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of postage.</w:t>
      </w:r>
    </w:p>
    <w:p w:rsidRPr="005B2901" w:rsidR="0064646F" w:rsidP="00D45BCC" w:rsidRDefault="0064646F" w14:paraId="7FC66496" w14:textId="090B7570">
      <w:pPr>
        <w:pStyle w:val="ListParagraph"/>
        <w:numPr>
          <w:ilvl w:val="0"/>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Letters informing of a proposal are to be based upon clause 86(3) of Part 11 of</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the deemed provisions for local planning schemes and include the following</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information:</w:t>
      </w:r>
    </w:p>
    <w:p w:rsidRPr="005B2901" w:rsidR="00096F54" w:rsidP="00D45BCC" w:rsidRDefault="0064646F" w14:paraId="56551B7C" w14:textId="77777777">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Details of the development, including a copy of any plans or proposal</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that will assist in</w:t>
      </w:r>
      <w:r w:rsidRPr="005B2901" w:rsidR="00B7236A">
        <w:rPr>
          <w:rFonts w:ascii="Arial" w:hAnsi="Arial" w:cs="Arial"/>
          <w:color w:val="000000"/>
          <w:kern w:val="0"/>
          <w:szCs w:val="22"/>
          <w:lang w:bidi="ar-SA"/>
        </w:rPr>
        <w:t xml:space="preserve"> c</w:t>
      </w:r>
      <w:r w:rsidRPr="005B2901">
        <w:rPr>
          <w:rFonts w:ascii="Arial" w:hAnsi="Arial" w:cs="Arial"/>
          <w:color w:val="000000"/>
          <w:kern w:val="0"/>
          <w:szCs w:val="22"/>
          <w:lang w:bidi="ar-SA"/>
        </w:rPr>
        <w:t xml:space="preserve">ommunicating the intent of the </w:t>
      </w:r>
      <w:proofErr w:type="gramStart"/>
      <w:r w:rsidRPr="005B2901">
        <w:rPr>
          <w:rFonts w:ascii="Arial" w:hAnsi="Arial" w:cs="Arial"/>
          <w:color w:val="000000"/>
          <w:kern w:val="0"/>
          <w:szCs w:val="22"/>
          <w:lang w:bidi="ar-SA"/>
        </w:rPr>
        <w:t>proposal;</w:t>
      </w:r>
      <w:proofErr w:type="gramEnd"/>
      <w:r w:rsidRPr="005B2901" w:rsidR="008E5A29">
        <w:rPr>
          <w:rFonts w:ascii="Arial" w:hAnsi="Arial" w:cs="Arial"/>
          <w:color w:val="000000"/>
          <w:kern w:val="0"/>
          <w:szCs w:val="22"/>
          <w:lang w:bidi="ar-SA"/>
        </w:rPr>
        <w:t xml:space="preserve"> </w:t>
      </w:r>
    </w:p>
    <w:p w:rsidRPr="005B2901" w:rsidR="00096F54" w:rsidP="00D45BCC" w:rsidRDefault="0064646F" w14:paraId="22D0D59B" w14:textId="77777777">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Explanation as to why the proposal is being advertised, such as the</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need to vary a standard requirement (giving details of the variation) or</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to meet the advertising requirements of the deemed provisions for local</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planning </w:t>
      </w:r>
      <w:proofErr w:type="gramStart"/>
      <w:r w:rsidRPr="005B2901">
        <w:rPr>
          <w:rFonts w:ascii="Arial" w:hAnsi="Arial" w:cs="Arial"/>
          <w:color w:val="000000"/>
          <w:kern w:val="0"/>
          <w:szCs w:val="22"/>
          <w:lang w:bidi="ar-SA"/>
        </w:rPr>
        <w:t>schemes;</w:t>
      </w:r>
      <w:proofErr w:type="gramEnd"/>
    </w:p>
    <w:p w:rsidRPr="005B2901" w:rsidR="00096F54" w:rsidP="00D45BCC" w:rsidRDefault="0064646F" w14:paraId="6F40A177" w14:textId="77777777">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date by which any written comments are to be </w:t>
      </w:r>
      <w:proofErr w:type="gramStart"/>
      <w:r w:rsidRPr="005B2901">
        <w:rPr>
          <w:rFonts w:ascii="Arial" w:hAnsi="Arial" w:cs="Arial"/>
          <w:color w:val="000000"/>
          <w:kern w:val="0"/>
          <w:szCs w:val="22"/>
          <w:lang w:bidi="ar-SA"/>
        </w:rPr>
        <w:t>lodged;</w:t>
      </w:r>
      <w:proofErr w:type="gramEnd"/>
    </w:p>
    <w:p w:rsidRPr="005B2901" w:rsidR="00096F54" w:rsidP="00D45BCC" w:rsidRDefault="0064646F" w14:paraId="17EDF8FA" w14:textId="77777777">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local government officer to which enquiries may be </w:t>
      </w:r>
      <w:proofErr w:type="gramStart"/>
      <w:r w:rsidRPr="005B2901">
        <w:rPr>
          <w:rFonts w:ascii="Arial" w:hAnsi="Arial" w:cs="Arial"/>
          <w:color w:val="000000"/>
          <w:kern w:val="0"/>
          <w:szCs w:val="22"/>
          <w:lang w:bidi="ar-SA"/>
        </w:rPr>
        <w:t>made;</w:t>
      </w:r>
      <w:proofErr w:type="gramEnd"/>
    </w:p>
    <w:p w:rsidRPr="005B2901" w:rsidR="00096F54" w:rsidP="00D45BCC" w:rsidRDefault="0064646F" w14:paraId="1640D333" w14:textId="6AA5C388">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Notification that any submission made cannot be considered a</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confidential document and may be released to the public domain as</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part of the </w:t>
      </w:r>
      <w:r w:rsidRPr="005B2901" w:rsidR="7E4C3E4F">
        <w:rPr>
          <w:rFonts w:ascii="Arial" w:hAnsi="Arial" w:cs="Arial"/>
          <w:color w:val="000000"/>
          <w:kern w:val="0"/>
          <w:szCs w:val="22"/>
          <w:lang w:bidi="ar-SA"/>
        </w:rPr>
        <w:t>City</w:t>
      </w:r>
      <w:r w:rsidRPr="005B2901">
        <w:rPr>
          <w:rFonts w:ascii="Arial" w:hAnsi="Arial" w:cs="Arial"/>
          <w:color w:val="000000"/>
          <w:kern w:val="0"/>
          <w:szCs w:val="22"/>
          <w:lang w:bidi="ar-SA"/>
        </w:rPr>
        <w:t>’s consideration of the proposal; and</w:t>
      </w:r>
    </w:p>
    <w:p w:rsidRPr="005B2901" w:rsidR="0064646F" w:rsidP="00D45BCC" w:rsidRDefault="0064646F" w14:paraId="40246472" w14:textId="018046F6">
      <w:pPr>
        <w:pStyle w:val="ListParagraph"/>
        <w:numPr>
          <w:ilvl w:val="1"/>
          <w:numId w:val="46"/>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Notification that not making a submission will be construed by the </w:t>
      </w:r>
      <w:r w:rsidRPr="005B2901" w:rsidR="7FFD43BA">
        <w:rPr>
          <w:rFonts w:ascii="Arial" w:hAnsi="Arial" w:cs="Arial"/>
          <w:color w:val="000000"/>
          <w:kern w:val="0"/>
          <w:szCs w:val="22"/>
          <w:lang w:bidi="ar-SA"/>
        </w:rPr>
        <w:t>City</w:t>
      </w:r>
      <w:r w:rsidRPr="005B2901" w:rsidR="008E5A29">
        <w:rPr>
          <w:rFonts w:ascii="Arial" w:hAnsi="Arial" w:cs="Arial"/>
          <w:color w:val="000000"/>
          <w:kern w:val="0"/>
          <w:szCs w:val="22"/>
          <w:lang w:bidi="ar-SA"/>
        </w:rPr>
        <w:t xml:space="preserve"> </w:t>
      </w:r>
      <w:r w:rsidRPr="005B2901">
        <w:rPr>
          <w:rFonts w:ascii="Arial" w:hAnsi="Arial" w:cs="Arial"/>
          <w:color w:val="000000"/>
          <w:kern w:val="0"/>
          <w:szCs w:val="22"/>
          <w:lang w:bidi="ar-SA"/>
        </w:rPr>
        <w:t>that the person or party has no objection to the proposal.</w:t>
      </w:r>
    </w:p>
    <w:p w:rsidRPr="005B2901" w:rsidR="008E5A29" w:rsidP="00D45BCC" w:rsidRDefault="008E5A29" w14:paraId="2285A076" w14:textId="77777777">
      <w:pPr>
        <w:autoSpaceDE w:val="0"/>
        <w:autoSpaceDN w:val="0"/>
        <w:adjustRightInd w:val="0"/>
        <w:spacing w:before="60" w:after="60" w:line="240" w:lineRule="auto"/>
        <w:jc w:val="both"/>
        <w:rPr>
          <w:rFonts w:ascii="Arial" w:hAnsi="Arial" w:cs="Arial"/>
          <w:b/>
          <w:bCs/>
          <w:color w:val="000000"/>
          <w:kern w:val="0"/>
          <w:szCs w:val="22"/>
          <w:lang w:bidi="ar-SA"/>
        </w:rPr>
      </w:pPr>
    </w:p>
    <w:p w:rsidRPr="005B2901" w:rsidR="0064646F" w:rsidP="00D45BCC" w:rsidRDefault="0064646F" w14:paraId="4F2E323E" w14:textId="77777777">
      <w:pPr>
        <w:autoSpaceDE w:val="0"/>
        <w:autoSpaceDN w:val="0"/>
        <w:adjustRightInd w:val="0"/>
        <w:spacing w:before="60" w:after="6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Sign on Site</w:t>
      </w:r>
    </w:p>
    <w:p w:rsidRPr="005B2901" w:rsidR="0064646F" w:rsidP="00D45BCC" w:rsidRDefault="0064646F" w14:paraId="22296501" w14:textId="51D88157">
      <w:pPr>
        <w:pStyle w:val="ListParagraph"/>
        <w:numPr>
          <w:ilvl w:val="0"/>
          <w:numId w:val="44"/>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required by the Policy or Scheme, a sign will be located on the street</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boundary of the proposal site for the entire length of advertising. The location</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should be easily seen by passers-by and located so as not to cause a traffic</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hazard or impede access to the lot.</w:t>
      </w:r>
    </w:p>
    <w:p w:rsidRPr="005B2901" w:rsidR="0064646F" w:rsidP="00D45BCC" w:rsidRDefault="0064646F" w14:paraId="1A166B32" w14:textId="076E95D4">
      <w:pPr>
        <w:pStyle w:val="ListParagraph"/>
        <w:numPr>
          <w:ilvl w:val="0"/>
          <w:numId w:val="44"/>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The sign board is to be 750mm long x 500mm wide and erected to provide a</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minimum clearance of 600mm between ground level and the bottom of the</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sign board.</w:t>
      </w:r>
    </w:p>
    <w:p w:rsidRPr="005B2901" w:rsidR="0064646F" w:rsidP="00D45BCC" w:rsidRDefault="0064646F" w14:paraId="4CAE73BA" w14:textId="5BDB98DD">
      <w:pPr>
        <w:pStyle w:val="ListParagraph"/>
        <w:numPr>
          <w:ilvl w:val="0"/>
          <w:numId w:val="44"/>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The notice placed on the sign shall be generally in accordance with clause</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86(3) of Part 11 of the deemed provisions for local planning schemes or in the</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case of a Scheme Amendment, the appropriate form of notice contained in</w:t>
      </w:r>
      <w:r w:rsidRPr="005B2901" w:rsidR="00B7236A">
        <w:rPr>
          <w:rFonts w:ascii="Arial" w:hAnsi="Arial" w:cs="Arial"/>
          <w:color w:val="000000"/>
          <w:kern w:val="0"/>
          <w:szCs w:val="22"/>
          <w:lang w:bidi="ar-SA"/>
        </w:rPr>
        <w:t xml:space="preserve"> </w:t>
      </w:r>
      <w:r w:rsidRPr="005B2901">
        <w:rPr>
          <w:rFonts w:ascii="Arial" w:hAnsi="Arial" w:cs="Arial"/>
          <w:color w:val="000000"/>
          <w:kern w:val="0"/>
          <w:szCs w:val="22"/>
          <w:lang w:bidi="ar-SA"/>
        </w:rPr>
        <w:t>the Regulations.</w:t>
      </w:r>
    </w:p>
    <w:p w:rsidRPr="005B2901" w:rsidR="0064646F" w:rsidP="00D45BCC" w:rsidRDefault="0064646F" w14:paraId="575A4CD6" w14:textId="0CDA104D">
      <w:pPr>
        <w:pStyle w:val="ListParagraph"/>
        <w:numPr>
          <w:ilvl w:val="0"/>
          <w:numId w:val="44"/>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w:t>
      </w:r>
      <w:proofErr w:type="gramStart"/>
      <w:r w:rsidRPr="005B2901" w:rsidR="00FC11FA">
        <w:rPr>
          <w:rFonts w:ascii="Arial" w:hAnsi="Arial" w:cs="Arial"/>
          <w:color w:val="000000"/>
          <w:kern w:val="0"/>
          <w:szCs w:val="22"/>
          <w:lang w:bidi="ar-SA"/>
        </w:rPr>
        <w:t>City</w:t>
      </w:r>
      <w:proofErr w:type="gramEnd"/>
      <w:r w:rsidRPr="005B2901">
        <w:rPr>
          <w:rFonts w:ascii="Arial" w:hAnsi="Arial" w:cs="Arial"/>
          <w:color w:val="000000"/>
          <w:kern w:val="0"/>
          <w:szCs w:val="22"/>
          <w:lang w:bidi="ar-SA"/>
        </w:rPr>
        <w:t xml:space="preserve"> is to photograph the sign once installed, ensuring the photograph is</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date stamped with the date of installation.</w:t>
      </w:r>
    </w:p>
    <w:p w:rsidRPr="005B2901" w:rsidR="002C1D56" w:rsidP="00D45BCC" w:rsidRDefault="002C1D56" w14:paraId="28F4EA0A" w14:textId="77777777">
      <w:pPr>
        <w:autoSpaceDE w:val="0"/>
        <w:autoSpaceDN w:val="0"/>
        <w:adjustRightInd w:val="0"/>
        <w:spacing w:before="60" w:after="60" w:line="240" w:lineRule="auto"/>
        <w:jc w:val="both"/>
        <w:rPr>
          <w:rFonts w:ascii="Arial" w:hAnsi="Arial" w:cs="Arial"/>
          <w:color w:val="000000"/>
          <w:kern w:val="0"/>
          <w:szCs w:val="22"/>
          <w:lang w:bidi="ar-SA"/>
        </w:rPr>
      </w:pPr>
    </w:p>
    <w:p w:rsidRPr="005B2901" w:rsidR="0064646F" w:rsidP="00D45BCC" w:rsidRDefault="0064646F" w14:paraId="5D753638" w14:textId="18793DDC">
      <w:p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The applicant or owner of the proposal site is to undertake reasonable</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endeavours to ensure the sign remains visible at all times during the advertising</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period and to notify the </w:t>
      </w:r>
      <w:proofErr w:type="gramStart"/>
      <w:r w:rsidRPr="005B2901" w:rsidR="69E7AB8E">
        <w:rPr>
          <w:rFonts w:ascii="Arial" w:hAnsi="Arial" w:cs="Arial"/>
          <w:color w:val="000000"/>
          <w:kern w:val="0"/>
          <w:szCs w:val="22"/>
          <w:lang w:bidi="ar-SA"/>
        </w:rPr>
        <w:t>City</w:t>
      </w:r>
      <w:proofErr w:type="gramEnd"/>
      <w:r w:rsidRPr="005B2901">
        <w:rPr>
          <w:rFonts w:ascii="Arial" w:hAnsi="Arial" w:cs="Arial"/>
          <w:color w:val="000000"/>
          <w:kern w:val="0"/>
          <w:szCs w:val="22"/>
          <w:lang w:bidi="ar-SA"/>
        </w:rPr>
        <w:t xml:space="preserve"> in the event the sign is stolen or damaged.</w:t>
      </w:r>
    </w:p>
    <w:p w:rsidRPr="005B2901" w:rsidR="00116028" w:rsidP="00D45BCC" w:rsidRDefault="00116028" w14:paraId="32AF8187" w14:textId="77777777">
      <w:pPr>
        <w:autoSpaceDE w:val="0"/>
        <w:autoSpaceDN w:val="0"/>
        <w:adjustRightInd w:val="0"/>
        <w:spacing w:before="60" w:after="60" w:line="240" w:lineRule="auto"/>
        <w:jc w:val="both"/>
        <w:rPr>
          <w:rFonts w:ascii="Arial" w:hAnsi="Arial" w:cs="Arial"/>
          <w:color w:val="000000"/>
          <w:kern w:val="0"/>
          <w:szCs w:val="22"/>
          <w:lang w:bidi="ar-SA"/>
        </w:rPr>
      </w:pPr>
    </w:p>
    <w:p w:rsidRPr="005B2901" w:rsidR="0064646F" w:rsidP="00D45BCC" w:rsidRDefault="0064646F" w14:paraId="74ADFC8D" w14:textId="77777777">
      <w:pPr>
        <w:autoSpaceDE w:val="0"/>
        <w:autoSpaceDN w:val="0"/>
        <w:adjustRightInd w:val="0"/>
        <w:spacing w:before="60" w:after="6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Newspaper Notices</w:t>
      </w:r>
    </w:p>
    <w:p w:rsidRPr="005B2901" w:rsidR="0064646F" w:rsidP="00D45BCC" w:rsidRDefault="0064646F" w14:paraId="312157DB" w14:textId="44875232">
      <w:pPr>
        <w:pStyle w:val="ListParagraph"/>
        <w:numPr>
          <w:ilvl w:val="0"/>
          <w:numId w:val="38"/>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w:t>
      </w:r>
      <w:r w:rsidRPr="005B2901" w:rsidR="002C1D56">
        <w:rPr>
          <w:rFonts w:ascii="Arial" w:hAnsi="Arial" w:cs="Arial"/>
          <w:color w:val="000000"/>
          <w:kern w:val="0"/>
          <w:szCs w:val="22"/>
          <w:lang w:bidi="ar-SA"/>
        </w:rPr>
        <w:t xml:space="preserve">Kalgoorlie Miner </w:t>
      </w:r>
      <w:r w:rsidRPr="005B2901">
        <w:rPr>
          <w:rFonts w:ascii="Arial" w:hAnsi="Arial" w:cs="Arial"/>
          <w:color w:val="000000"/>
          <w:kern w:val="0"/>
          <w:szCs w:val="22"/>
          <w:lang w:bidi="ar-SA"/>
        </w:rPr>
        <w:t>will be construed by the Scheme, Act and Regulations as the</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newspaper that is circulated within the Scheme area and will be used for all</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notices, where practicable.</w:t>
      </w:r>
    </w:p>
    <w:p w:rsidRPr="005B2901" w:rsidR="0064646F" w:rsidP="00D45BCC" w:rsidRDefault="0064646F" w14:paraId="6CE612DA" w14:textId="2C83A0D9">
      <w:pPr>
        <w:pStyle w:val="ListParagraph"/>
        <w:numPr>
          <w:ilvl w:val="0"/>
          <w:numId w:val="38"/>
        </w:numPr>
        <w:autoSpaceDE w:val="0"/>
        <w:autoSpaceDN w:val="0"/>
        <w:adjustRightInd w:val="0"/>
        <w:spacing w:before="60" w:after="6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Newspaper notices shall be generally in accordance with clause 86(3) of Part</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11 of the deemed provisions for local planning schemes or in the case of a</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Scheme Amendment, the appropriate form of notice contained in the</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Regulations.</w:t>
      </w:r>
    </w:p>
    <w:p w:rsidRPr="005B2901" w:rsidR="0064646F" w:rsidP="00D45BCC" w:rsidRDefault="0064646F" w14:paraId="48CAE904" w14:textId="32B29781">
      <w:pPr>
        <w:pStyle w:val="ListParagraph"/>
        <w:numPr>
          <w:ilvl w:val="0"/>
          <w:numId w:val="38"/>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newspaper notice is required as part of the advertising process, the</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advertising period for the proposal will begin from the date of first publication</w:t>
      </w:r>
      <w:r w:rsidRPr="005B2901" w:rsidR="00116028">
        <w:rPr>
          <w:rFonts w:ascii="Arial" w:hAnsi="Arial" w:cs="Arial"/>
          <w:color w:val="000000"/>
          <w:kern w:val="0"/>
          <w:szCs w:val="22"/>
          <w:lang w:bidi="ar-SA"/>
        </w:rPr>
        <w:t xml:space="preserve"> </w:t>
      </w:r>
      <w:r w:rsidRPr="005B2901">
        <w:rPr>
          <w:rFonts w:ascii="Arial" w:hAnsi="Arial" w:cs="Arial"/>
          <w:color w:val="000000"/>
          <w:kern w:val="0"/>
          <w:szCs w:val="22"/>
          <w:lang w:bidi="ar-SA"/>
        </w:rPr>
        <w:t>in the newspaper with this date also used for other forms of notification.</w:t>
      </w:r>
      <w:r w:rsidRPr="005B2901" w:rsidR="00116028">
        <w:rPr>
          <w:rFonts w:ascii="Arial" w:hAnsi="Arial" w:cs="Arial"/>
          <w:color w:val="000000"/>
          <w:kern w:val="0"/>
          <w:szCs w:val="22"/>
          <w:lang w:bidi="ar-SA"/>
        </w:rPr>
        <w:t xml:space="preserve"> </w:t>
      </w:r>
    </w:p>
    <w:p w:rsidRPr="005B2901" w:rsidR="719E23C8" w:rsidP="7AF2C566" w:rsidRDefault="719E23C8" w14:paraId="09AC62D7" w14:textId="74806DE0">
      <w:pPr>
        <w:pStyle w:val="Normal"/>
        <w:spacing w:after="0" w:line="240" w:lineRule="auto"/>
        <w:jc w:val="both"/>
        <w:rPr>
          <w:rFonts w:ascii="Arial" w:hAnsi="Arial" w:cs="Arial"/>
          <w:color w:val="000000" w:themeColor="text1"/>
          <w:lang w:bidi="ar-SA"/>
        </w:rPr>
      </w:pPr>
    </w:p>
    <w:p w:rsidRPr="005B2901" w:rsidR="0064646F" w:rsidP="00D45BCC" w:rsidRDefault="0064646F" w14:paraId="2B5A0F74"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Informing of Councillors</w:t>
      </w:r>
    </w:p>
    <w:p w:rsidRPr="005B2901" w:rsidR="00367B67" w:rsidP="00D45BCC" w:rsidRDefault="0064646F" w14:paraId="2F709629" w14:textId="1FB9C3E9">
      <w:pPr>
        <w:pStyle w:val="ListParagraph"/>
        <w:numPr>
          <w:ilvl w:val="0"/>
          <w:numId w:val="37"/>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Councillors are to be informed of Applications for Planning Approval for</w:t>
      </w:r>
      <w:r w:rsidRPr="005B2901" w:rsidR="002C1D56">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Extensions and Changes to a Non-Conforming Use in accordance with </w:t>
      </w:r>
      <w:r w:rsidRPr="005B2901" w:rsidR="00016DB9">
        <w:rPr>
          <w:rFonts w:ascii="Arial" w:hAnsi="Arial" w:cs="Arial"/>
          <w:color w:val="000000"/>
          <w:kern w:val="0"/>
          <w:szCs w:val="22"/>
          <w:lang w:bidi="ar-SA"/>
        </w:rPr>
        <w:t xml:space="preserve">the </w:t>
      </w:r>
      <w:r w:rsidRPr="005B2901">
        <w:rPr>
          <w:rFonts w:ascii="Arial" w:hAnsi="Arial" w:cs="Arial"/>
          <w:color w:val="000000"/>
          <w:kern w:val="0"/>
          <w:szCs w:val="22"/>
          <w:lang w:bidi="ar-SA"/>
        </w:rPr>
        <w:t>Table</w:t>
      </w:r>
      <w:r w:rsidRPr="005B2901" w:rsidR="002C1D56">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of this Policy. </w:t>
      </w:r>
    </w:p>
    <w:p w:rsidRPr="005B2901" w:rsidR="0064646F" w:rsidP="00D45BCC" w:rsidRDefault="0064646F" w14:paraId="6D650B62" w14:textId="14579C7E">
      <w:pPr>
        <w:pStyle w:val="ListParagraph"/>
        <w:numPr>
          <w:ilvl w:val="0"/>
          <w:numId w:val="37"/>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Councillors will be advised of all applications </w:t>
      </w:r>
      <w:r w:rsidRPr="005B2901" w:rsidR="2AD795A6">
        <w:rPr>
          <w:rFonts w:ascii="Arial" w:hAnsi="Arial" w:cs="Arial"/>
          <w:color w:val="000000"/>
          <w:kern w:val="0"/>
          <w:szCs w:val="22"/>
          <w:lang w:bidi="ar-SA"/>
        </w:rPr>
        <w:t>that have an a</w:t>
      </w:r>
      <w:r w:rsidRPr="005B2901">
        <w:rPr>
          <w:rFonts w:ascii="Arial" w:hAnsi="Arial" w:cs="Arial"/>
          <w:color w:val="000000"/>
          <w:kern w:val="0"/>
          <w:szCs w:val="22"/>
          <w:lang w:bidi="ar-SA"/>
        </w:rPr>
        <w:t>dvertising</w:t>
      </w:r>
      <w:r w:rsidRPr="005B2901" w:rsidR="00D45BCC">
        <w:rPr>
          <w:rFonts w:ascii="Arial" w:hAnsi="Arial" w:cs="Arial"/>
          <w:color w:val="000000"/>
          <w:kern w:val="0"/>
          <w:szCs w:val="22"/>
          <w:lang w:bidi="ar-SA"/>
        </w:rPr>
        <w:t xml:space="preserve"> </w:t>
      </w:r>
      <w:r w:rsidRPr="005B2901" w:rsidR="083ED442">
        <w:rPr>
          <w:rFonts w:ascii="Arial" w:hAnsi="Arial" w:cs="Arial"/>
          <w:color w:val="000000"/>
          <w:kern w:val="0"/>
          <w:szCs w:val="22"/>
          <w:lang w:bidi="ar-SA"/>
        </w:rPr>
        <w:t>p</w:t>
      </w:r>
      <w:r w:rsidRPr="005B2901" w:rsidR="7BA7D9BF">
        <w:rPr>
          <w:rFonts w:ascii="Arial" w:hAnsi="Arial" w:cs="Arial"/>
          <w:color w:val="000000"/>
          <w:kern w:val="0"/>
          <w:szCs w:val="22"/>
          <w:lang w:bidi="ar-SA"/>
        </w:rPr>
        <w:t xml:space="preserve">eriod </w:t>
      </w:r>
      <w:r w:rsidRPr="005B2901" w:rsidR="083ED442">
        <w:rPr>
          <w:rFonts w:ascii="Arial" w:hAnsi="Arial" w:cs="Arial"/>
          <w:color w:val="000000"/>
          <w:kern w:val="0"/>
          <w:szCs w:val="22"/>
          <w:lang w:bidi="ar-SA"/>
        </w:rPr>
        <w:t xml:space="preserve">of </w:t>
      </w:r>
      <w:r w:rsidRPr="005B2901" w:rsidR="00D45BCC">
        <w:rPr>
          <w:rFonts w:ascii="Arial" w:hAnsi="Arial" w:cs="Arial"/>
          <w:color w:val="000000"/>
          <w:kern w:val="0"/>
          <w:szCs w:val="22"/>
          <w:lang w:bidi="ar-SA"/>
        </w:rPr>
        <w:t>21 day</w:t>
      </w:r>
      <w:r w:rsidRPr="005B2901" w:rsidR="7D899CB8">
        <w:rPr>
          <w:rFonts w:ascii="Arial" w:hAnsi="Arial" w:cs="Arial"/>
          <w:color w:val="000000"/>
          <w:kern w:val="0"/>
          <w:szCs w:val="22"/>
          <w:lang w:bidi="ar-SA"/>
        </w:rPr>
        <w:t>s or more.</w:t>
      </w:r>
    </w:p>
    <w:p w:rsidRPr="005B2901" w:rsidR="0064646F" w:rsidP="00D45BCC" w:rsidRDefault="0064646F" w14:paraId="5872AF7A" w14:textId="77777777">
      <w:pPr>
        <w:pStyle w:val="ListParagraph"/>
        <w:numPr>
          <w:ilvl w:val="0"/>
          <w:numId w:val="37"/>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Councillors are to be informed in the manner outlined in this Policy.</w:t>
      </w:r>
    </w:p>
    <w:p w:rsidRPr="005B2901" w:rsidR="0064646F" w:rsidP="00D45BCC" w:rsidRDefault="0064646F" w14:paraId="02746774" w14:textId="2BF3908F">
      <w:pPr>
        <w:pStyle w:val="ListParagraph"/>
        <w:numPr>
          <w:ilvl w:val="0"/>
          <w:numId w:val="37"/>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Councillor is an owner of property that is subject to notification, the</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person is to be informed by separate notices, firstly as an owner of land</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affected and secondly as a Councillor.</w:t>
      </w:r>
    </w:p>
    <w:p w:rsidRPr="005B2901" w:rsidR="00367B67" w:rsidP="00D45BCC" w:rsidRDefault="00367B67" w14:paraId="4F67810E" w14:textId="77777777">
      <w:pPr>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46B17933"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Form of Submissions</w:t>
      </w:r>
    </w:p>
    <w:p w:rsidRPr="005B2901" w:rsidR="0064646F" w:rsidP="00D45BCC" w:rsidRDefault="0064646F" w14:paraId="21836BE1" w14:textId="37727EFF">
      <w:pPr>
        <w:pStyle w:val="ListParagraph"/>
        <w:numPr>
          <w:ilvl w:val="0"/>
          <w:numId w:val="36"/>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Verbal submissions will not be considered by the </w:t>
      </w:r>
      <w:proofErr w:type="gramStart"/>
      <w:r w:rsidRPr="005B2901" w:rsidR="002F40FA">
        <w:rPr>
          <w:rFonts w:ascii="Arial" w:hAnsi="Arial" w:cs="Arial"/>
          <w:color w:val="000000"/>
          <w:kern w:val="0"/>
          <w:szCs w:val="22"/>
          <w:lang w:bidi="ar-SA"/>
        </w:rPr>
        <w:t>City</w:t>
      </w:r>
      <w:proofErr w:type="gramEnd"/>
      <w:r w:rsidRPr="005B2901">
        <w:rPr>
          <w:rFonts w:ascii="Arial" w:hAnsi="Arial" w:cs="Arial"/>
          <w:color w:val="000000"/>
          <w:kern w:val="0"/>
          <w:szCs w:val="22"/>
          <w:lang w:bidi="ar-SA"/>
        </w:rPr>
        <w:t>.</w:t>
      </w:r>
    </w:p>
    <w:p w:rsidRPr="005B2901" w:rsidR="0064646F" w:rsidP="00D45BCC" w:rsidRDefault="0064646F" w14:paraId="28805DCB" w14:textId="4D2439A3">
      <w:pPr>
        <w:pStyle w:val="ListParagraph"/>
        <w:numPr>
          <w:ilvl w:val="0"/>
          <w:numId w:val="36"/>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Written submissions are to include the name and contact details of the person</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making the submission and identify the property affected by the proposal (if</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relevant). It is required that an email address or phone number is provided so</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that any further consultation can be undertaken by that medium.</w:t>
      </w:r>
    </w:p>
    <w:p w:rsidRPr="005B2901" w:rsidR="0064646F" w:rsidP="00D45BCC" w:rsidRDefault="0064646F" w14:paraId="2F15893A" w14:textId="141D59CA">
      <w:pPr>
        <w:pStyle w:val="ListParagraph"/>
        <w:numPr>
          <w:ilvl w:val="0"/>
          <w:numId w:val="36"/>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Written submissions will be accepted by the </w:t>
      </w:r>
      <w:proofErr w:type="gramStart"/>
      <w:r w:rsidRPr="005B2901" w:rsidR="0084300B">
        <w:rPr>
          <w:rFonts w:ascii="Arial" w:hAnsi="Arial" w:cs="Arial"/>
          <w:color w:val="000000"/>
          <w:kern w:val="0"/>
          <w:szCs w:val="22"/>
          <w:lang w:bidi="ar-SA"/>
        </w:rPr>
        <w:t>City</w:t>
      </w:r>
      <w:proofErr w:type="gramEnd"/>
      <w:r w:rsidRPr="005B2901">
        <w:rPr>
          <w:rFonts w:ascii="Arial" w:hAnsi="Arial" w:cs="Arial"/>
          <w:color w:val="000000"/>
          <w:kern w:val="0"/>
          <w:szCs w:val="22"/>
          <w:lang w:bidi="ar-SA"/>
        </w:rPr>
        <w:t xml:space="preserve"> via post, facsimile or email,</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subject to being received prior to close of business on the day submissions</w:t>
      </w:r>
      <w:r w:rsidRPr="005B2901" w:rsidR="00367B67">
        <w:rPr>
          <w:rFonts w:ascii="Arial" w:hAnsi="Arial" w:cs="Arial"/>
          <w:color w:val="000000"/>
          <w:kern w:val="0"/>
          <w:szCs w:val="22"/>
          <w:lang w:bidi="ar-SA"/>
        </w:rPr>
        <w:t xml:space="preserve"> </w:t>
      </w:r>
      <w:r w:rsidRPr="005B2901">
        <w:rPr>
          <w:rFonts w:ascii="Arial" w:hAnsi="Arial" w:cs="Arial"/>
          <w:color w:val="000000"/>
          <w:kern w:val="0"/>
          <w:szCs w:val="22"/>
          <w:lang w:bidi="ar-SA"/>
        </w:rPr>
        <w:t>close</w:t>
      </w:r>
      <w:r w:rsidRPr="005B2901" w:rsidR="3535E948">
        <w:rPr>
          <w:rFonts w:ascii="Arial" w:hAnsi="Arial" w:cs="Arial"/>
          <w:color w:val="000000"/>
          <w:kern w:val="0"/>
          <w:szCs w:val="22"/>
          <w:lang w:bidi="ar-SA"/>
        </w:rPr>
        <w:t>.</w:t>
      </w:r>
    </w:p>
    <w:p w:rsidRPr="005B2901" w:rsidR="0064646F" w:rsidP="00D45BCC" w:rsidRDefault="0064646F" w14:paraId="146D1AE3" w14:textId="1BFAADC8">
      <w:pPr>
        <w:pStyle w:val="ListParagraph"/>
        <w:numPr>
          <w:ilvl w:val="0"/>
          <w:numId w:val="36"/>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w:t>
      </w:r>
      <w:r w:rsidRPr="005B2901" w:rsidR="0084300B">
        <w:rPr>
          <w:rFonts w:ascii="Arial" w:hAnsi="Arial" w:cs="Arial"/>
          <w:color w:val="000000"/>
          <w:kern w:val="0"/>
          <w:szCs w:val="22"/>
          <w:lang w:bidi="ar-SA"/>
        </w:rPr>
        <w:t>City</w:t>
      </w:r>
      <w:r w:rsidRPr="005B2901">
        <w:rPr>
          <w:rFonts w:ascii="Arial" w:hAnsi="Arial" w:cs="Arial"/>
          <w:color w:val="000000"/>
          <w:kern w:val="0"/>
          <w:szCs w:val="22"/>
          <w:lang w:bidi="ar-SA"/>
        </w:rPr>
        <w:t xml:space="preserve"> reserves the right to not publish or consider either wholly or in part a</w:t>
      </w:r>
      <w:r w:rsidRPr="005B2901" w:rsidR="00E521F2">
        <w:rPr>
          <w:rFonts w:ascii="Arial" w:hAnsi="Arial" w:cs="Arial"/>
          <w:color w:val="000000"/>
          <w:kern w:val="0"/>
          <w:szCs w:val="22"/>
          <w:lang w:bidi="ar-SA"/>
        </w:rPr>
        <w:t xml:space="preserve"> </w:t>
      </w:r>
      <w:r w:rsidRPr="005B2901">
        <w:rPr>
          <w:rFonts w:ascii="Arial" w:hAnsi="Arial" w:cs="Arial"/>
          <w:color w:val="000000"/>
          <w:kern w:val="0"/>
          <w:szCs w:val="22"/>
          <w:lang w:bidi="ar-SA"/>
        </w:rPr>
        <w:t>submission that it considers to be defamatory to any party.</w:t>
      </w:r>
    </w:p>
    <w:p w:rsidRPr="005B2901" w:rsidR="0064646F" w:rsidP="00D45BCC" w:rsidRDefault="0064646F" w14:paraId="6FEE49C3" w14:textId="04C1827A">
      <w:pPr>
        <w:pStyle w:val="ListParagraph"/>
        <w:numPr>
          <w:ilvl w:val="0"/>
          <w:numId w:val="36"/>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person or party has been informed of a planning proposal and no</w:t>
      </w:r>
      <w:r w:rsidRPr="005B2901" w:rsidR="006B4484">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submission is received by the closing date for submissions, the </w:t>
      </w:r>
      <w:r w:rsidRPr="005B2901" w:rsidR="006B4484">
        <w:rPr>
          <w:rFonts w:ascii="Arial" w:hAnsi="Arial" w:cs="Arial"/>
          <w:color w:val="000000"/>
          <w:kern w:val="0"/>
          <w:szCs w:val="22"/>
          <w:lang w:bidi="ar-SA"/>
        </w:rPr>
        <w:t>City</w:t>
      </w:r>
      <w:r w:rsidRPr="005B2901">
        <w:rPr>
          <w:rFonts w:ascii="Arial" w:hAnsi="Arial" w:cs="Arial"/>
          <w:color w:val="000000"/>
          <w:kern w:val="0"/>
          <w:szCs w:val="22"/>
          <w:lang w:bidi="ar-SA"/>
        </w:rPr>
        <w:t xml:space="preserve"> will construe</w:t>
      </w:r>
      <w:r w:rsidRPr="005B2901" w:rsidR="006B4484">
        <w:rPr>
          <w:rFonts w:ascii="Arial" w:hAnsi="Arial" w:cs="Arial"/>
          <w:color w:val="000000"/>
          <w:kern w:val="0"/>
          <w:szCs w:val="22"/>
          <w:lang w:bidi="ar-SA"/>
        </w:rPr>
        <w:t xml:space="preserve"> </w:t>
      </w:r>
      <w:r w:rsidRPr="005B2901">
        <w:rPr>
          <w:rFonts w:ascii="Arial" w:hAnsi="Arial" w:cs="Arial"/>
          <w:color w:val="000000"/>
          <w:kern w:val="0"/>
          <w:szCs w:val="22"/>
          <w:lang w:bidi="ar-SA"/>
        </w:rPr>
        <w:t>that the person or party has no objection to the proposal.</w:t>
      </w:r>
    </w:p>
    <w:p w:rsidRPr="005B2901" w:rsidR="006B4484" w:rsidP="00D45BCC" w:rsidRDefault="006B4484" w14:paraId="2758109C" w14:textId="77777777">
      <w:pPr>
        <w:pStyle w:val="ListParagraph"/>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2390B4FA"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Content of Submissions</w:t>
      </w:r>
    </w:p>
    <w:p w:rsidRPr="005B2901" w:rsidR="0064646F" w:rsidP="00D45BCC" w:rsidRDefault="0064646F" w14:paraId="11057511" w14:textId="45440790">
      <w:pPr>
        <w:pStyle w:val="ListParagraph"/>
        <w:numPr>
          <w:ilvl w:val="0"/>
          <w:numId w:val="39"/>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The form and content of submissions should be based on planning grounds</w:t>
      </w:r>
      <w:r w:rsidRPr="005B2901" w:rsidR="006B4484">
        <w:rPr>
          <w:rFonts w:ascii="Arial" w:hAnsi="Arial" w:cs="Arial"/>
          <w:color w:val="000000"/>
          <w:kern w:val="0"/>
          <w:szCs w:val="22"/>
          <w:lang w:bidi="ar-SA"/>
        </w:rPr>
        <w:t xml:space="preserve"> </w:t>
      </w:r>
      <w:r w:rsidRPr="005B2901">
        <w:rPr>
          <w:rFonts w:ascii="Arial" w:hAnsi="Arial" w:cs="Arial"/>
          <w:color w:val="000000"/>
          <w:kern w:val="0"/>
          <w:szCs w:val="22"/>
          <w:lang w:bidi="ar-SA"/>
        </w:rPr>
        <w:t>and preferably addressing the matters contained within Clause 67 of the</w:t>
      </w:r>
      <w:r w:rsidRPr="005B2901" w:rsidR="006B4484">
        <w:rPr>
          <w:rFonts w:ascii="Arial" w:hAnsi="Arial" w:cs="Arial"/>
          <w:color w:val="000000"/>
          <w:kern w:val="0"/>
          <w:szCs w:val="22"/>
          <w:lang w:bidi="ar-SA"/>
        </w:rPr>
        <w:t xml:space="preserve"> </w:t>
      </w:r>
      <w:r w:rsidRPr="005B2901">
        <w:rPr>
          <w:rFonts w:ascii="Arial" w:hAnsi="Arial" w:cs="Arial"/>
          <w:color w:val="000000"/>
          <w:kern w:val="0"/>
          <w:szCs w:val="22"/>
          <w:lang w:bidi="ar-SA"/>
        </w:rPr>
        <w:t>Planning and Development Act 2005.</w:t>
      </w:r>
    </w:p>
    <w:p w:rsidRPr="005B2901" w:rsidR="00582510" w:rsidP="00D45BCC" w:rsidRDefault="00582510" w14:paraId="332A48D5" w14:textId="77777777">
      <w:pPr>
        <w:pStyle w:val="ListParagraph"/>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1968C2F0"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Consideration of Submissions</w:t>
      </w:r>
    </w:p>
    <w:p w:rsidRPr="005B2901" w:rsidR="0064646F" w:rsidP="00D45BCC" w:rsidRDefault="0064646F" w14:paraId="3ED9405D" w14:textId="616E4A51">
      <w:pPr>
        <w:pStyle w:val="ListParagraph"/>
        <w:numPr>
          <w:ilvl w:val="0"/>
          <w:numId w:val="39"/>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w:t>
      </w:r>
      <w:proofErr w:type="gramStart"/>
      <w:r w:rsidRPr="005B2901" w:rsidR="00582510">
        <w:rPr>
          <w:rFonts w:ascii="Arial" w:hAnsi="Arial" w:cs="Arial"/>
          <w:color w:val="000000"/>
          <w:kern w:val="0"/>
          <w:szCs w:val="22"/>
          <w:lang w:bidi="ar-SA"/>
        </w:rPr>
        <w:t>City</w:t>
      </w:r>
      <w:proofErr w:type="gramEnd"/>
      <w:r w:rsidRPr="005B2901" w:rsidR="00582510">
        <w:rPr>
          <w:rFonts w:ascii="Arial" w:hAnsi="Arial" w:cs="Arial"/>
          <w:color w:val="000000"/>
          <w:kern w:val="0"/>
          <w:szCs w:val="22"/>
          <w:lang w:bidi="ar-SA"/>
        </w:rPr>
        <w:t xml:space="preserve"> </w:t>
      </w:r>
      <w:r w:rsidRPr="005B2901">
        <w:rPr>
          <w:rFonts w:ascii="Arial" w:hAnsi="Arial" w:cs="Arial"/>
          <w:color w:val="000000"/>
          <w:kern w:val="0"/>
          <w:szCs w:val="22"/>
          <w:lang w:bidi="ar-SA"/>
        </w:rPr>
        <w:t>will consider a planning proposal in the light of all submissions</w:t>
      </w:r>
      <w:r w:rsidRPr="005B2901" w:rsidR="00582510">
        <w:rPr>
          <w:rFonts w:ascii="Arial" w:hAnsi="Arial" w:cs="Arial"/>
          <w:color w:val="000000"/>
          <w:kern w:val="0"/>
          <w:szCs w:val="22"/>
          <w:lang w:bidi="ar-SA"/>
        </w:rPr>
        <w:t xml:space="preserve"> </w:t>
      </w:r>
      <w:r w:rsidRPr="005B2901">
        <w:rPr>
          <w:rFonts w:ascii="Arial" w:hAnsi="Arial" w:cs="Arial"/>
          <w:color w:val="000000"/>
          <w:kern w:val="0"/>
          <w:szCs w:val="22"/>
          <w:lang w:bidi="ar-SA"/>
        </w:rPr>
        <w:t>received during the advertising period.</w:t>
      </w:r>
    </w:p>
    <w:p w:rsidRPr="005B2901" w:rsidR="0064646F" w:rsidP="00D45BCC" w:rsidRDefault="0064646F" w14:paraId="0DC2DAEC" w14:textId="2C8FD78E">
      <w:pPr>
        <w:pStyle w:val="ListParagraph"/>
        <w:numPr>
          <w:ilvl w:val="0"/>
          <w:numId w:val="39"/>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Submissions will be considered by the </w:t>
      </w:r>
      <w:r w:rsidRPr="005B2901" w:rsidR="00582510">
        <w:rPr>
          <w:rFonts w:ascii="Arial" w:hAnsi="Arial" w:cs="Arial"/>
          <w:color w:val="000000"/>
          <w:kern w:val="0"/>
          <w:szCs w:val="22"/>
          <w:lang w:bidi="ar-SA"/>
        </w:rPr>
        <w:t>City</w:t>
      </w:r>
      <w:r w:rsidRPr="005B2901">
        <w:rPr>
          <w:rFonts w:ascii="Arial" w:hAnsi="Arial" w:cs="Arial"/>
          <w:color w:val="000000"/>
          <w:kern w:val="0"/>
          <w:szCs w:val="22"/>
          <w:lang w:bidi="ar-SA"/>
        </w:rPr>
        <w:t xml:space="preserve"> against the matters to be</w:t>
      </w:r>
      <w:r w:rsidRPr="005B2901" w:rsidR="00582510">
        <w:rPr>
          <w:rFonts w:ascii="Arial" w:hAnsi="Arial" w:cs="Arial"/>
          <w:color w:val="000000"/>
          <w:kern w:val="0"/>
          <w:szCs w:val="22"/>
          <w:lang w:bidi="ar-SA"/>
        </w:rPr>
        <w:t xml:space="preserve"> </w:t>
      </w:r>
      <w:r w:rsidRPr="005B2901">
        <w:rPr>
          <w:rFonts w:ascii="Arial" w:hAnsi="Arial" w:cs="Arial"/>
          <w:color w:val="000000"/>
          <w:kern w:val="0"/>
          <w:szCs w:val="22"/>
          <w:lang w:bidi="ar-SA"/>
        </w:rPr>
        <w:t>considered contained in clause 67 of the deemed provisions for local planning</w:t>
      </w:r>
      <w:r w:rsidRPr="005B2901" w:rsidR="00582510">
        <w:rPr>
          <w:rFonts w:ascii="Arial" w:hAnsi="Arial" w:cs="Arial"/>
          <w:color w:val="000000"/>
          <w:kern w:val="0"/>
          <w:szCs w:val="22"/>
          <w:lang w:bidi="ar-SA"/>
        </w:rPr>
        <w:t xml:space="preserve"> </w:t>
      </w:r>
      <w:r w:rsidRPr="005B2901">
        <w:rPr>
          <w:rFonts w:ascii="Arial" w:hAnsi="Arial" w:cs="Arial"/>
          <w:color w:val="000000"/>
          <w:kern w:val="0"/>
          <w:szCs w:val="22"/>
          <w:lang w:bidi="ar-SA"/>
        </w:rPr>
        <w:t>schemes and on generally accepted planning grounds.</w:t>
      </w:r>
    </w:p>
    <w:p w:rsidRPr="005B2901" w:rsidR="0064646F" w:rsidP="00D45BCC" w:rsidRDefault="00AB20B6" w14:paraId="05FFF85A" w14:textId="34DB143D">
      <w:pPr>
        <w:pStyle w:val="ListParagraph"/>
        <w:numPr>
          <w:ilvl w:val="0"/>
          <w:numId w:val="39"/>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S</w:t>
      </w:r>
      <w:r w:rsidRPr="005B2901" w:rsidR="0064646F">
        <w:rPr>
          <w:rFonts w:ascii="Arial" w:hAnsi="Arial" w:cs="Arial"/>
          <w:color w:val="000000"/>
          <w:kern w:val="0"/>
          <w:szCs w:val="22"/>
          <w:lang w:bidi="ar-SA"/>
        </w:rPr>
        <w:t>ubmissions that contain matters</w:t>
      </w:r>
      <w:r w:rsidRPr="005B2901">
        <w:rPr>
          <w:rFonts w:ascii="Arial" w:hAnsi="Arial" w:cs="Arial"/>
          <w:color w:val="000000"/>
          <w:kern w:val="0"/>
          <w:szCs w:val="22"/>
          <w:lang w:bidi="ar-SA"/>
        </w:rPr>
        <w:t xml:space="preserve"> </w:t>
      </w:r>
      <w:r w:rsidRPr="005B2901" w:rsidR="0064646F">
        <w:rPr>
          <w:rFonts w:ascii="Arial" w:hAnsi="Arial" w:cs="Arial"/>
          <w:color w:val="000000"/>
          <w:kern w:val="0"/>
          <w:szCs w:val="22"/>
          <w:lang w:bidi="ar-SA"/>
        </w:rPr>
        <w:t>that cannot be reasonably associated with a planning matter will not be</w:t>
      </w:r>
      <w:r w:rsidRPr="005B2901">
        <w:rPr>
          <w:rFonts w:ascii="Arial" w:hAnsi="Arial" w:cs="Arial"/>
          <w:color w:val="000000"/>
          <w:kern w:val="0"/>
          <w:szCs w:val="22"/>
          <w:lang w:bidi="ar-SA"/>
        </w:rPr>
        <w:t xml:space="preserve"> </w:t>
      </w:r>
      <w:r w:rsidRPr="005B2901" w:rsidR="0064646F">
        <w:rPr>
          <w:rFonts w:ascii="Arial" w:hAnsi="Arial" w:cs="Arial"/>
          <w:color w:val="000000"/>
          <w:kern w:val="0"/>
          <w:szCs w:val="22"/>
          <w:lang w:bidi="ar-SA"/>
        </w:rPr>
        <w:t xml:space="preserve">considered by the </w:t>
      </w:r>
      <w:proofErr w:type="gramStart"/>
      <w:r w:rsidRPr="005B2901">
        <w:rPr>
          <w:rFonts w:ascii="Arial" w:hAnsi="Arial" w:cs="Arial"/>
          <w:color w:val="000000"/>
          <w:kern w:val="0"/>
          <w:szCs w:val="22"/>
          <w:lang w:bidi="ar-SA"/>
        </w:rPr>
        <w:t>City</w:t>
      </w:r>
      <w:proofErr w:type="gramEnd"/>
      <w:r w:rsidRPr="005B2901">
        <w:rPr>
          <w:rFonts w:ascii="Arial" w:hAnsi="Arial" w:cs="Arial"/>
          <w:color w:val="000000"/>
          <w:kern w:val="0"/>
          <w:szCs w:val="22"/>
          <w:lang w:bidi="ar-SA"/>
        </w:rPr>
        <w:t>.</w:t>
      </w:r>
    </w:p>
    <w:p w:rsidRPr="005B2901" w:rsidR="0064646F" w:rsidP="00D45BCC" w:rsidRDefault="0064646F" w14:paraId="03C7F5D4" w14:textId="3B88A315">
      <w:pPr>
        <w:pStyle w:val="ListParagraph"/>
        <w:numPr>
          <w:ilvl w:val="0"/>
          <w:numId w:val="39"/>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submission is received after the advertising period has ended, but</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prior to a decision being made on the proposal, the </w:t>
      </w:r>
      <w:proofErr w:type="gramStart"/>
      <w:r w:rsidRPr="005B2901" w:rsidR="00AB20B6">
        <w:rPr>
          <w:rFonts w:ascii="Arial" w:hAnsi="Arial" w:cs="Arial"/>
          <w:color w:val="000000"/>
          <w:kern w:val="0"/>
          <w:szCs w:val="22"/>
          <w:lang w:bidi="ar-SA"/>
        </w:rPr>
        <w:t>City</w:t>
      </w:r>
      <w:proofErr w:type="gramEnd"/>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will note that the</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submission is late, but will make reasonable endeavours to consider the</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submission.</w:t>
      </w:r>
    </w:p>
    <w:p w:rsidRPr="005B2901" w:rsidR="00AB20B6" w:rsidP="00D45BCC" w:rsidRDefault="00AB20B6" w14:paraId="07E6939E" w14:textId="77777777">
      <w:pPr>
        <w:pStyle w:val="ListParagraph"/>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292E6FC1"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Consideration of Late Submission</w:t>
      </w:r>
    </w:p>
    <w:p w:rsidRPr="005B2901" w:rsidR="0064646F" w:rsidP="00D45BCC" w:rsidRDefault="0064646F" w14:paraId="511950C7" w14:textId="1F9BEE2D">
      <w:pPr>
        <w:pStyle w:val="ListParagraph"/>
        <w:numPr>
          <w:ilvl w:val="0"/>
          <w:numId w:val="40"/>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Should a submission be received after the official submission period, Council</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Officers will make reasonable endeavours to include these within the</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consideration of the matter.</w:t>
      </w:r>
    </w:p>
    <w:p w:rsidRPr="005B2901" w:rsidR="0064646F" w:rsidP="00D45BCC" w:rsidRDefault="0064646F" w14:paraId="5A9766B5" w14:textId="51174C34">
      <w:pPr>
        <w:pStyle w:val="ListParagraph"/>
        <w:numPr>
          <w:ilvl w:val="0"/>
          <w:numId w:val="40"/>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Should an application be made to make a late submission due to extenuating</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circumstances Council Officers can</w:t>
      </w:r>
      <w:r w:rsidRPr="005B2901" w:rsidR="054C8AC8">
        <w:rPr>
          <w:rFonts w:ascii="Arial" w:hAnsi="Arial" w:cs="Arial"/>
          <w:color w:val="000000"/>
          <w:kern w:val="0"/>
          <w:szCs w:val="22"/>
          <w:lang w:bidi="ar-SA"/>
        </w:rPr>
        <w:t>,</w:t>
      </w:r>
      <w:r w:rsidRPr="005B2901">
        <w:rPr>
          <w:rFonts w:ascii="Arial" w:hAnsi="Arial" w:cs="Arial"/>
          <w:color w:val="000000"/>
          <w:kern w:val="0"/>
          <w:szCs w:val="22"/>
          <w:lang w:bidi="ar-SA"/>
        </w:rPr>
        <w:t xml:space="preserve"> upon a formal request, grant an extension.</w:t>
      </w:r>
      <w:r w:rsidRPr="005B2901" w:rsidR="00AB20B6">
        <w:rPr>
          <w:rFonts w:ascii="Arial" w:hAnsi="Arial" w:cs="Arial"/>
          <w:color w:val="000000"/>
          <w:kern w:val="0"/>
          <w:szCs w:val="22"/>
          <w:lang w:bidi="ar-SA"/>
        </w:rPr>
        <w:t xml:space="preserve"> </w:t>
      </w:r>
    </w:p>
    <w:p w:rsidRPr="005B2901" w:rsidR="00AB20B6" w:rsidP="00D45BCC" w:rsidRDefault="00AB20B6" w14:paraId="39C6645B" w14:textId="77777777">
      <w:pPr>
        <w:pStyle w:val="ListParagraph"/>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7D4C01AC"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Acknowledgement of Submissions</w:t>
      </w:r>
    </w:p>
    <w:p w:rsidRPr="005B2901" w:rsidR="0064646F" w:rsidP="00D45BCC" w:rsidRDefault="0064646F" w14:paraId="70C74FE1" w14:textId="51EFD55F">
      <w:pPr>
        <w:pStyle w:val="ListParagraph"/>
        <w:numPr>
          <w:ilvl w:val="0"/>
          <w:numId w:val="41"/>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w:t>
      </w:r>
      <w:proofErr w:type="gramStart"/>
      <w:r w:rsidRPr="005B2901" w:rsidR="00D45BCC">
        <w:rPr>
          <w:rFonts w:ascii="Arial" w:hAnsi="Arial" w:cs="Arial"/>
          <w:color w:val="000000"/>
          <w:kern w:val="0"/>
          <w:szCs w:val="22"/>
          <w:lang w:bidi="ar-SA"/>
        </w:rPr>
        <w:t>City</w:t>
      </w:r>
      <w:proofErr w:type="gramEnd"/>
      <w:r w:rsidRPr="005B2901" w:rsidR="00D45BCC">
        <w:rPr>
          <w:rFonts w:ascii="Arial" w:hAnsi="Arial" w:cs="Arial"/>
          <w:color w:val="000000"/>
          <w:kern w:val="0"/>
          <w:szCs w:val="22"/>
          <w:lang w:bidi="ar-SA"/>
        </w:rPr>
        <w:t xml:space="preserve"> </w:t>
      </w:r>
      <w:r w:rsidRPr="005B2901">
        <w:rPr>
          <w:rFonts w:ascii="Arial" w:hAnsi="Arial" w:cs="Arial"/>
          <w:color w:val="000000"/>
          <w:kern w:val="0"/>
          <w:szCs w:val="22"/>
          <w:lang w:bidi="ar-SA"/>
        </w:rPr>
        <w:t>will notify each person that made a submission on a proposal of the</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decision made in relation to the proposal.</w:t>
      </w:r>
      <w:r w:rsidRPr="005B2901" w:rsidR="00F323C5">
        <w:rPr>
          <w:rFonts w:ascii="Arial" w:hAnsi="Arial" w:cs="Arial"/>
          <w:color w:val="000000"/>
          <w:kern w:val="0"/>
          <w:szCs w:val="22"/>
          <w:lang w:bidi="ar-SA"/>
        </w:rPr>
        <w:t xml:space="preserve">  </w:t>
      </w:r>
      <w:r w:rsidRPr="005B2901">
        <w:rPr>
          <w:rFonts w:ascii="Arial" w:hAnsi="Arial" w:cs="Arial"/>
          <w:color w:val="000000"/>
          <w:kern w:val="0"/>
          <w:szCs w:val="22"/>
          <w:lang w:bidi="ar-SA"/>
        </w:rPr>
        <w:t>Notification</w:t>
      </w:r>
      <w:r w:rsidRPr="005B2901" w:rsidR="00F323C5">
        <w:rPr>
          <w:rFonts w:ascii="Arial" w:hAnsi="Arial" w:cs="Arial"/>
          <w:color w:val="000000"/>
          <w:kern w:val="0"/>
          <w:szCs w:val="22"/>
          <w:lang w:bidi="ar-SA"/>
        </w:rPr>
        <w:t xml:space="preserve"> will b</w:t>
      </w:r>
      <w:r w:rsidRPr="005B2901">
        <w:rPr>
          <w:rFonts w:ascii="Arial" w:hAnsi="Arial" w:cs="Arial"/>
          <w:color w:val="000000"/>
          <w:kern w:val="0"/>
          <w:szCs w:val="22"/>
          <w:lang w:bidi="ar-SA"/>
        </w:rPr>
        <w:t>e sent within five (5) working</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days of the date of decision.</w:t>
      </w:r>
    </w:p>
    <w:p w:rsidRPr="005B2901" w:rsidR="0064646F" w:rsidP="00D45BCC" w:rsidRDefault="0064646F" w14:paraId="68DFC251" w14:textId="567F49EF">
      <w:pPr>
        <w:pStyle w:val="ListParagraph"/>
        <w:numPr>
          <w:ilvl w:val="0"/>
          <w:numId w:val="41"/>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Where the </w:t>
      </w:r>
      <w:r w:rsidRPr="005B2901" w:rsidR="008B589C">
        <w:rPr>
          <w:rFonts w:ascii="Arial" w:hAnsi="Arial" w:cs="Arial"/>
          <w:color w:val="000000"/>
          <w:kern w:val="0"/>
          <w:szCs w:val="22"/>
          <w:lang w:bidi="ar-SA"/>
        </w:rPr>
        <w:t>City</w:t>
      </w:r>
      <w:r w:rsidRPr="005B2901">
        <w:rPr>
          <w:rFonts w:ascii="Arial" w:hAnsi="Arial" w:cs="Arial"/>
          <w:color w:val="000000"/>
          <w:kern w:val="0"/>
          <w:szCs w:val="22"/>
          <w:lang w:bidi="ar-SA"/>
        </w:rPr>
        <w:t xml:space="preserve"> anticipates that a decision will not be taken for a period of</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greater than 28 days from the close of advertising, it will inform any person that</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has made a submission of the delay.</w:t>
      </w:r>
    </w:p>
    <w:p w:rsidRPr="005B2901" w:rsidR="0064646F" w:rsidP="00D45BCC" w:rsidRDefault="0064646F" w14:paraId="4CC7C56E" w14:textId="0F6D5AF4">
      <w:pPr>
        <w:pStyle w:val="ListParagraph"/>
        <w:numPr>
          <w:ilvl w:val="0"/>
          <w:numId w:val="41"/>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planning proposal is to be considered at an Ordinary or Special</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Meeting of the Council</w:t>
      </w:r>
      <w:r w:rsidRPr="005B2901" w:rsidR="00F323C5">
        <w:rPr>
          <w:rFonts w:ascii="Arial" w:hAnsi="Arial" w:cs="Arial"/>
          <w:color w:val="000000"/>
          <w:kern w:val="0"/>
          <w:szCs w:val="22"/>
          <w:lang w:bidi="ar-SA"/>
        </w:rPr>
        <w:t xml:space="preserve"> </w:t>
      </w:r>
      <w:r w:rsidRPr="005B2901">
        <w:rPr>
          <w:rFonts w:ascii="Arial" w:hAnsi="Arial" w:cs="Arial"/>
          <w:color w:val="000000"/>
          <w:kern w:val="0"/>
          <w:szCs w:val="22"/>
          <w:lang w:bidi="ar-SA"/>
        </w:rPr>
        <w:t>each person who has made a</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submission is to be notified a minimum of five (5) days prior to the date of</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meeting and provided with a copy of the report on the matter or alternatively,</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informed of where an online copy of the report can be obtained.</w:t>
      </w:r>
    </w:p>
    <w:p w:rsidRPr="005B2901" w:rsidR="0064646F" w:rsidP="00D45BCC" w:rsidRDefault="0064646F" w14:paraId="26EDE0F5" w14:textId="4A81499C">
      <w:pPr>
        <w:pStyle w:val="ListParagraph"/>
        <w:numPr>
          <w:ilvl w:val="0"/>
          <w:numId w:val="41"/>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The form of notification under this section can be either posted </w:t>
      </w:r>
      <w:r w:rsidRPr="005B2901" w:rsidR="649EFD60">
        <w:rPr>
          <w:rFonts w:ascii="Arial" w:hAnsi="Arial" w:cs="Arial"/>
          <w:color w:val="000000"/>
          <w:kern w:val="0"/>
          <w:szCs w:val="22"/>
          <w:lang w:bidi="ar-SA"/>
        </w:rPr>
        <w:t xml:space="preserve">by </w:t>
      </w:r>
      <w:r w:rsidRPr="005B2901">
        <w:rPr>
          <w:rFonts w:ascii="Arial" w:hAnsi="Arial" w:cs="Arial"/>
          <w:color w:val="000000"/>
          <w:kern w:val="0"/>
          <w:szCs w:val="22"/>
          <w:lang w:bidi="ar-SA"/>
        </w:rPr>
        <w:t>letter or email.</w:t>
      </w:r>
    </w:p>
    <w:p w:rsidRPr="005B2901" w:rsidR="0064646F" w:rsidP="00D45BCC" w:rsidRDefault="0064646F" w14:paraId="4AD975CA" w14:textId="67E3ACF6">
      <w:pPr>
        <w:pStyle w:val="ListParagraph"/>
        <w:numPr>
          <w:ilvl w:val="0"/>
          <w:numId w:val="41"/>
        </w:num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Where a person or party informed of a planning proposal in accordance with this Policy has not made a written submission on it, the </w:t>
      </w:r>
      <w:r w:rsidRPr="005B2901" w:rsidR="00E146F4">
        <w:rPr>
          <w:rFonts w:ascii="Arial" w:hAnsi="Arial" w:cs="Arial"/>
          <w:color w:val="000000"/>
          <w:kern w:val="0"/>
          <w:szCs w:val="22"/>
          <w:lang w:bidi="ar-SA"/>
        </w:rPr>
        <w:t>City</w:t>
      </w:r>
      <w:r w:rsidRPr="005B2901">
        <w:rPr>
          <w:rFonts w:ascii="Arial" w:hAnsi="Arial" w:cs="Arial"/>
          <w:color w:val="000000"/>
          <w:kern w:val="0"/>
          <w:szCs w:val="22"/>
          <w:lang w:bidi="ar-SA"/>
        </w:rPr>
        <w:t xml:space="preserve"> is not</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required to provide acknowledgement under this section.</w:t>
      </w:r>
    </w:p>
    <w:p w:rsidRPr="005B2901" w:rsidR="00AB20B6" w:rsidP="00D45BCC" w:rsidRDefault="00AB20B6" w14:paraId="3F410F41" w14:textId="77777777">
      <w:pPr>
        <w:pStyle w:val="ListParagraph"/>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13889848"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Guarantee of Receipt</w:t>
      </w:r>
    </w:p>
    <w:p w:rsidRPr="005B2901" w:rsidR="0064646F" w:rsidP="00D45BCC" w:rsidRDefault="0064646F" w14:paraId="485FBEFD" w14:textId="3F5D7697">
      <w:p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 notification is delivered by postal service under this</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Policy, the </w:t>
      </w:r>
      <w:r w:rsidRPr="005B2901" w:rsidR="005225F4">
        <w:rPr>
          <w:rFonts w:ascii="Arial" w:hAnsi="Arial" w:cs="Arial"/>
          <w:color w:val="000000"/>
          <w:kern w:val="0"/>
          <w:szCs w:val="22"/>
          <w:lang w:bidi="ar-SA"/>
        </w:rPr>
        <w:t xml:space="preserve">City </w:t>
      </w:r>
      <w:r w:rsidRPr="005B2901">
        <w:rPr>
          <w:rFonts w:ascii="Arial" w:hAnsi="Arial" w:cs="Arial"/>
          <w:color w:val="000000"/>
          <w:kern w:val="0"/>
          <w:szCs w:val="22"/>
          <w:lang w:bidi="ar-SA"/>
        </w:rPr>
        <w:t>does not guarantee its delivery where the notification is</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addressed in accordance with the address details contained on its rates</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database.</w:t>
      </w:r>
    </w:p>
    <w:p w:rsidRPr="005B2901" w:rsidR="00AB20B6" w:rsidP="00D45BCC" w:rsidRDefault="00AB20B6" w14:paraId="1B08CD88" w14:textId="77777777">
      <w:pPr>
        <w:autoSpaceDE w:val="0"/>
        <w:autoSpaceDN w:val="0"/>
        <w:adjustRightInd w:val="0"/>
        <w:spacing w:after="0" w:line="240" w:lineRule="auto"/>
        <w:jc w:val="both"/>
        <w:rPr>
          <w:rFonts w:ascii="Arial" w:hAnsi="Arial" w:cs="Arial"/>
          <w:color w:val="000000"/>
          <w:kern w:val="0"/>
          <w:szCs w:val="22"/>
          <w:lang w:bidi="ar-SA"/>
        </w:rPr>
      </w:pPr>
    </w:p>
    <w:p w:rsidRPr="005B2901" w:rsidR="0064646F" w:rsidP="00D45BCC" w:rsidRDefault="0064646F" w14:paraId="1C2EDB96" w14:textId="77777777">
      <w:pPr>
        <w:autoSpaceDE w:val="0"/>
        <w:autoSpaceDN w:val="0"/>
        <w:adjustRightInd w:val="0"/>
        <w:spacing w:after="0" w:line="240" w:lineRule="auto"/>
        <w:jc w:val="both"/>
        <w:rPr>
          <w:rFonts w:ascii="Arial" w:hAnsi="Arial" w:cs="Arial"/>
          <w:b/>
          <w:bCs/>
          <w:color w:val="000000"/>
          <w:kern w:val="0"/>
          <w:szCs w:val="22"/>
          <w:lang w:bidi="ar-SA"/>
        </w:rPr>
      </w:pPr>
      <w:r w:rsidRPr="005B2901">
        <w:rPr>
          <w:rFonts w:ascii="Arial" w:hAnsi="Arial" w:cs="Arial"/>
          <w:b/>
          <w:bCs/>
          <w:color w:val="000000"/>
          <w:kern w:val="0"/>
          <w:szCs w:val="22"/>
          <w:lang w:bidi="ar-SA"/>
        </w:rPr>
        <w:t>Advertising Costs</w:t>
      </w:r>
    </w:p>
    <w:p w:rsidRPr="005B2901" w:rsidR="0064646F" w:rsidP="00D45BCC" w:rsidRDefault="0064646F" w14:paraId="373B7E45" w14:textId="31DC78DE">
      <w:p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Except where an applicant</w:t>
      </w:r>
      <w:r w:rsidRPr="005B2901" w:rsidR="39747797">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is required by the </w:t>
      </w:r>
      <w:r w:rsidRPr="005B2901" w:rsidR="00C91584">
        <w:rPr>
          <w:rFonts w:ascii="Arial" w:hAnsi="Arial" w:cs="Arial"/>
          <w:color w:val="000000"/>
          <w:kern w:val="0"/>
          <w:szCs w:val="22"/>
          <w:lang w:bidi="ar-SA"/>
        </w:rPr>
        <w:t>City</w:t>
      </w:r>
      <w:r w:rsidRPr="005B2901" w:rsidR="005225F4">
        <w:rPr>
          <w:rFonts w:ascii="Arial" w:hAnsi="Arial" w:cs="Arial"/>
          <w:color w:val="000000"/>
          <w:kern w:val="0"/>
          <w:szCs w:val="22"/>
          <w:lang w:bidi="ar-SA"/>
        </w:rPr>
        <w:t xml:space="preserve"> of Kalgoorlie</w:t>
      </w:r>
      <w:r w:rsidRPr="005B2901" w:rsidR="1F1FA410">
        <w:rPr>
          <w:rFonts w:ascii="Arial" w:hAnsi="Arial" w:cs="Arial"/>
          <w:color w:val="000000"/>
          <w:kern w:val="0"/>
          <w:szCs w:val="22"/>
          <w:lang w:bidi="ar-SA"/>
        </w:rPr>
        <w:t>-Boulder</w:t>
      </w:r>
      <w:r w:rsidRPr="005B2901" w:rsidR="327DDE40">
        <w:rPr>
          <w:rFonts w:ascii="Arial" w:hAnsi="Arial" w:cs="Arial"/>
          <w:color w:val="000000"/>
          <w:kern w:val="0"/>
          <w:szCs w:val="22"/>
          <w:lang w:bidi="ar-SA"/>
        </w:rPr>
        <w:t>'s</w:t>
      </w:r>
      <w:r w:rsidRPr="005B2901">
        <w:rPr>
          <w:rFonts w:ascii="Arial" w:hAnsi="Arial" w:cs="Arial"/>
          <w:color w:val="000000"/>
          <w:kern w:val="0"/>
          <w:szCs w:val="22"/>
          <w:lang w:bidi="ar-SA"/>
        </w:rPr>
        <w:t xml:space="preserve"> adopted</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Schedule of Fees and Charges to pay certain advertising costs, costs</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 xml:space="preserve">associated with advertising are to be paid by the </w:t>
      </w:r>
      <w:bookmarkStart w:name="_Int_Bk2eUQdj" w:id="1"/>
      <w:proofErr w:type="gramStart"/>
      <w:r w:rsidRPr="005B2901" w:rsidR="0621F050">
        <w:rPr>
          <w:rFonts w:ascii="Arial" w:hAnsi="Arial" w:cs="Arial"/>
          <w:color w:val="000000"/>
          <w:kern w:val="0"/>
          <w:szCs w:val="22"/>
          <w:lang w:bidi="ar-SA"/>
        </w:rPr>
        <w:t>City</w:t>
      </w:r>
      <w:bookmarkEnd w:id="1"/>
      <w:proofErr w:type="gramEnd"/>
      <w:r w:rsidRPr="005B2901">
        <w:rPr>
          <w:rFonts w:ascii="Arial" w:hAnsi="Arial" w:cs="Arial"/>
          <w:color w:val="000000"/>
          <w:kern w:val="0"/>
          <w:szCs w:val="22"/>
          <w:lang w:bidi="ar-SA"/>
        </w:rPr>
        <w:t xml:space="preserve"> and offset by the</w:t>
      </w:r>
      <w:r w:rsidRPr="005B2901" w:rsidR="00AB20B6">
        <w:rPr>
          <w:rFonts w:ascii="Arial" w:hAnsi="Arial" w:cs="Arial"/>
          <w:color w:val="000000"/>
          <w:kern w:val="0"/>
          <w:szCs w:val="22"/>
          <w:lang w:bidi="ar-SA"/>
        </w:rPr>
        <w:t xml:space="preserve"> </w:t>
      </w:r>
      <w:r w:rsidRPr="005B2901">
        <w:rPr>
          <w:rFonts w:ascii="Arial" w:hAnsi="Arial" w:cs="Arial"/>
          <w:color w:val="000000"/>
          <w:kern w:val="0"/>
          <w:szCs w:val="22"/>
          <w:lang w:bidi="ar-SA"/>
        </w:rPr>
        <w:t>application fee.</w:t>
      </w:r>
    </w:p>
    <w:p w:rsidRPr="005B2901" w:rsidR="00AB20B6" w:rsidP="00D45BCC" w:rsidRDefault="00AB20B6" w14:paraId="05FFB93A" w14:textId="77777777">
      <w:pPr>
        <w:autoSpaceDE w:val="0"/>
        <w:autoSpaceDN w:val="0"/>
        <w:adjustRightInd w:val="0"/>
        <w:spacing w:after="0" w:line="240" w:lineRule="auto"/>
        <w:jc w:val="both"/>
        <w:rPr>
          <w:rFonts w:ascii="Arial" w:hAnsi="Arial" w:cs="Arial"/>
          <w:color w:val="000000"/>
          <w:kern w:val="0"/>
          <w:szCs w:val="22"/>
          <w:lang w:bidi="ar-SA"/>
        </w:rPr>
      </w:pPr>
    </w:p>
    <w:p w:rsidRPr="005B2901" w:rsidR="0064646F" w:rsidP="719E23C8" w:rsidRDefault="0064646F" w14:paraId="08A253C2" w14:textId="78FC1654">
      <w:pPr>
        <w:autoSpaceDE w:val="0"/>
        <w:autoSpaceDN w:val="0"/>
        <w:adjustRightInd w:val="0"/>
        <w:spacing w:after="0" w:line="240" w:lineRule="auto"/>
        <w:jc w:val="both"/>
        <w:rPr>
          <w:rFonts w:ascii="Arial" w:hAnsi="Arial" w:cs="Arial"/>
          <w:color w:val="000000" w:themeColor="text1"/>
          <w:szCs w:val="22"/>
          <w:lang w:bidi="ar-SA"/>
        </w:rPr>
      </w:pPr>
      <w:r w:rsidRPr="005B2901">
        <w:rPr>
          <w:rFonts w:ascii="Arial" w:hAnsi="Arial" w:cs="Arial"/>
          <w:b/>
          <w:bCs/>
          <w:color w:val="000000"/>
          <w:kern w:val="0"/>
          <w:szCs w:val="22"/>
          <w:lang w:bidi="ar-SA"/>
        </w:rPr>
        <w:t>Deemed Refusal</w:t>
      </w:r>
    </w:p>
    <w:p w:rsidRPr="005B2901" w:rsidR="0064646F" w:rsidP="00092B64" w:rsidRDefault="0064646F" w14:paraId="045E4177" w14:textId="4B183727">
      <w:pPr>
        <w:autoSpaceDE w:val="0"/>
        <w:autoSpaceDN w:val="0"/>
        <w:adjustRightInd w:val="0"/>
        <w:spacing w:after="0"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All Applications for Development Approval that require advertising under this</w:t>
      </w:r>
      <w:r w:rsidRPr="005B2901" w:rsidR="00092B64">
        <w:rPr>
          <w:rFonts w:ascii="Arial" w:hAnsi="Arial" w:cs="Arial"/>
          <w:color w:val="000000"/>
          <w:kern w:val="0"/>
          <w:szCs w:val="22"/>
          <w:lang w:bidi="ar-SA"/>
        </w:rPr>
        <w:t xml:space="preserve"> </w:t>
      </w:r>
      <w:r w:rsidRPr="005B2901">
        <w:rPr>
          <w:rFonts w:ascii="Arial" w:hAnsi="Arial" w:cs="Arial"/>
          <w:color w:val="000000"/>
          <w:kern w:val="0"/>
          <w:szCs w:val="22"/>
          <w:lang w:bidi="ar-SA"/>
        </w:rPr>
        <w:t>Policy are deemed to be subject to a notice under clause 64 of the deemed</w:t>
      </w:r>
      <w:r w:rsidRPr="005B2901" w:rsidR="00092B64">
        <w:rPr>
          <w:rFonts w:ascii="Arial" w:hAnsi="Arial" w:cs="Arial"/>
          <w:color w:val="000000"/>
          <w:kern w:val="0"/>
          <w:szCs w:val="22"/>
          <w:lang w:bidi="ar-SA"/>
        </w:rPr>
        <w:t xml:space="preserve"> </w:t>
      </w:r>
      <w:r w:rsidRPr="005B2901">
        <w:rPr>
          <w:rFonts w:ascii="Arial" w:hAnsi="Arial" w:cs="Arial"/>
          <w:color w:val="000000"/>
          <w:kern w:val="0"/>
          <w:szCs w:val="22"/>
          <w:lang w:bidi="ar-SA"/>
        </w:rPr>
        <w:t>provisions for local planning schemes and subject to the 90</w:t>
      </w:r>
      <w:r w:rsidRPr="005B2901" w:rsidR="774E8E6A">
        <w:rPr>
          <w:rFonts w:ascii="Arial" w:hAnsi="Arial" w:cs="Arial"/>
          <w:color w:val="000000"/>
          <w:kern w:val="0"/>
          <w:szCs w:val="22"/>
          <w:lang w:bidi="ar-SA"/>
        </w:rPr>
        <w:t>-</w:t>
      </w:r>
      <w:r w:rsidRPr="005B2901">
        <w:rPr>
          <w:rFonts w:ascii="Arial" w:hAnsi="Arial" w:cs="Arial"/>
          <w:color w:val="000000"/>
          <w:kern w:val="0"/>
          <w:szCs w:val="22"/>
          <w:lang w:bidi="ar-SA"/>
        </w:rPr>
        <w:t>day deemed</w:t>
      </w:r>
      <w:r w:rsidRPr="005B2901" w:rsidR="00092B64">
        <w:rPr>
          <w:rFonts w:ascii="Arial" w:hAnsi="Arial" w:cs="Arial"/>
          <w:color w:val="000000"/>
          <w:kern w:val="0"/>
          <w:szCs w:val="22"/>
          <w:lang w:bidi="ar-SA"/>
        </w:rPr>
        <w:t xml:space="preserve"> </w:t>
      </w:r>
      <w:r w:rsidRPr="005B2901">
        <w:rPr>
          <w:rFonts w:ascii="Arial" w:hAnsi="Arial" w:cs="Arial"/>
          <w:color w:val="000000"/>
          <w:kern w:val="0"/>
          <w:szCs w:val="22"/>
          <w:lang w:bidi="ar-SA"/>
        </w:rPr>
        <w:t>refusal period outlined in clause 75(1)(a) of the deemed provisions for local</w:t>
      </w:r>
      <w:r w:rsidRPr="005B2901" w:rsidR="00092B64">
        <w:rPr>
          <w:rFonts w:ascii="Arial" w:hAnsi="Arial" w:cs="Arial"/>
          <w:color w:val="000000"/>
          <w:kern w:val="0"/>
          <w:szCs w:val="22"/>
          <w:lang w:bidi="ar-SA"/>
        </w:rPr>
        <w:t xml:space="preserve"> </w:t>
      </w:r>
      <w:r w:rsidRPr="005B2901">
        <w:rPr>
          <w:rFonts w:ascii="Arial" w:hAnsi="Arial" w:cs="Arial"/>
          <w:color w:val="000000"/>
          <w:kern w:val="0"/>
          <w:szCs w:val="22"/>
          <w:lang w:bidi="ar-SA"/>
        </w:rPr>
        <w:t>planning schemes.</w:t>
      </w:r>
    </w:p>
    <w:p w:rsidRPr="005B2901" w:rsidR="00510893" w:rsidP="00092B64" w:rsidRDefault="00510893" w14:paraId="04788F48" w14:textId="77777777">
      <w:pPr>
        <w:autoSpaceDE w:val="0"/>
        <w:autoSpaceDN w:val="0"/>
        <w:adjustRightInd w:val="0"/>
        <w:spacing w:after="0" w:line="276" w:lineRule="auto"/>
        <w:jc w:val="both"/>
        <w:rPr>
          <w:rFonts w:ascii="Arial" w:hAnsi="Arial" w:cs="Arial"/>
          <w:color w:val="000000"/>
          <w:kern w:val="0"/>
          <w:szCs w:val="22"/>
          <w:lang w:bidi="ar-SA"/>
        </w:rPr>
      </w:pPr>
    </w:p>
    <w:p w:rsidR="00510893" w:rsidP="3602A046" w:rsidRDefault="00510893" w14:textId="623CD320" w14:paraId="527C5DB2">
      <w:pPr>
        <w:autoSpaceDE w:val="0"/>
        <w:autoSpaceDN w:val="0"/>
        <w:adjustRightInd w:val="0"/>
        <w:spacing w:after="0" w:line="240" w:lineRule="auto"/>
        <w:jc w:val="both"/>
        <w:rPr>
          <w:rFonts w:ascii="Arial" w:hAnsi="Arial" w:cs="Arial"/>
          <w:b w:val="1"/>
          <w:bCs w:val="1"/>
          <w:color w:val="000000"/>
          <w:kern w:val="0"/>
          <w:lang w:bidi="ar-SA"/>
        </w:rPr>
      </w:pPr>
      <w:r w:rsidRPr="3602A046" w:rsidR="00510893">
        <w:rPr>
          <w:rFonts w:ascii="Arial" w:hAnsi="Arial" w:cs="Arial"/>
          <w:b w:val="1"/>
          <w:bCs w:val="1"/>
          <w:color w:val="000000"/>
          <w:kern w:val="0"/>
          <w:lang w:bidi="ar-SA"/>
        </w:rPr>
        <w:t xml:space="preserve">Consideration of Submissions </w:t>
      </w:r>
    </w:p>
    <w:p w:rsidRPr="005B2901" w:rsidR="00116028" w:rsidP="00D45BCC" w:rsidRDefault="00510893" w14:paraId="07081921" w14:textId="77777777">
      <w:pPr>
        <w:pStyle w:val="ListParagraph"/>
        <w:numPr>
          <w:ilvl w:val="0"/>
          <w:numId w:val="35"/>
        </w:numPr>
        <w:autoSpaceDE w:val="0"/>
        <w:autoSpaceDN w:val="0"/>
        <w:adjustRightInd w:val="0"/>
        <w:spacing w:after="235"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While not detracting from the substance of any submission, all submissions received will be summarised when a report to Council is required. </w:t>
      </w:r>
    </w:p>
    <w:p w:rsidRPr="005B2901" w:rsidR="00116028" w:rsidP="00D45BCC" w:rsidRDefault="00510893" w14:paraId="37D9E6A5" w14:textId="77777777">
      <w:pPr>
        <w:pStyle w:val="ListParagraph"/>
        <w:numPr>
          <w:ilvl w:val="0"/>
          <w:numId w:val="35"/>
        </w:numPr>
        <w:autoSpaceDE w:val="0"/>
        <w:autoSpaceDN w:val="0"/>
        <w:adjustRightInd w:val="0"/>
        <w:spacing w:after="235"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Submissions shall be treated in confidentiality (unless otherwise prescribed by the relevant legislation), however Councillors may request a copy of submissions. </w:t>
      </w:r>
    </w:p>
    <w:p w:rsidRPr="005B2901" w:rsidR="00116028" w:rsidP="00D45BCC" w:rsidRDefault="00510893" w14:paraId="6250C94C" w14:textId="038131DF">
      <w:pPr>
        <w:pStyle w:val="ListParagraph"/>
        <w:numPr>
          <w:ilvl w:val="0"/>
          <w:numId w:val="35"/>
        </w:numPr>
        <w:autoSpaceDE w:val="0"/>
        <w:autoSpaceDN w:val="0"/>
        <w:adjustRightInd w:val="0"/>
        <w:spacing w:after="235"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 xml:space="preserve">Once a determination of the matter has been made, notification will </w:t>
      </w:r>
      <w:r w:rsidRPr="005B2901" w:rsidR="2D48F4A3">
        <w:rPr>
          <w:rFonts w:ascii="Arial" w:hAnsi="Arial" w:cs="Arial"/>
          <w:color w:val="000000"/>
          <w:kern w:val="0"/>
          <w:szCs w:val="22"/>
          <w:lang w:bidi="ar-SA"/>
        </w:rPr>
        <w:t xml:space="preserve">be </w:t>
      </w:r>
      <w:r w:rsidRPr="005B2901" w:rsidR="00FB5E63">
        <w:rPr>
          <w:rFonts w:ascii="Arial" w:hAnsi="Arial" w:cs="Arial"/>
          <w:color w:val="000000"/>
          <w:kern w:val="0"/>
          <w:szCs w:val="22"/>
          <w:lang w:bidi="ar-SA"/>
        </w:rPr>
        <w:t>provide</w:t>
      </w:r>
      <w:r w:rsidRPr="005B2901" w:rsidR="0B75659F">
        <w:rPr>
          <w:rFonts w:ascii="Arial" w:hAnsi="Arial" w:cs="Arial"/>
          <w:color w:val="000000"/>
          <w:kern w:val="0"/>
          <w:szCs w:val="22"/>
          <w:lang w:bidi="ar-SA"/>
        </w:rPr>
        <w:t>d</w:t>
      </w:r>
      <w:r w:rsidRPr="005B2901">
        <w:rPr>
          <w:rFonts w:ascii="Arial" w:hAnsi="Arial" w:cs="Arial"/>
          <w:color w:val="000000"/>
          <w:kern w:val="0"/>
          <w:szCs w:val="22"/>
          <w:lang w:bidi="ar-SA"/>
        </w:rPr>
        <w:t xml:space="preserve"> to each submitter advising of the determination, providing reasons for that determination and advising contact details where further information can be obtained. </w:t>
      </w:r>
    </w:p>
    <w:p w:rsidRPr="005B2901" w:rsidR="00510893" w:rsidP="00D45BCC" w:rsidRDefault="00510893" w14:paraId="23B8C0F1" w14:textId="3CB34D89">
      <w:pPr>
        <w:pStyle w:val="ListParagraph"/>
        <w:numPr>
          <w:ilvl w:val="0"/>
          <w:numId w:val="35"/>
        </w:numPr>
        <w:autoSpaceDE w:val="0"/>
        <w:autoSpaceDN w:val="0"/>
        <w:adjustRightInd w:val="0"/>
        <w:spacing w:after="235" w:line="240" w:lineRule="auto"/>
        <w:jc w:val="both"/>
        <w:rPr>
          <w:rFonts w:ascii="Arial" w:hAnsi="Arial" w:cs="Arial"/>
          <w:color w:val="000000"/>
          <w:kern w:val="0"/>
          <w:szCs w:val="22"/>
          <w:lang w:bidi="ar-SA"/>
        </w:rPr>
      </w:pPr>
      <w:r w:rsidRPr="005B2901">
        <w:rPr>
          <w:rFonts w:ascii="Arial" w:hAnsi="Arial" w:cs="Arial"/>
          <w:color w:val="000000"/>
          <w:kern w:val="0"/>
          <w:szCs w:val="22"/>
          <w:lang w:bidi="ar-SA"/>
        </w:rPr>
        <w:t>Where appropriate the local government may advise of the Council meeting date where the matter is to be determined or place an advertisement in the local paper providing public advice as to the outcome of the matter</w:t>
      </w:r>
      <w:r w:rsidRPr="005B2901" w:rsidR="00021447">
        <w:rPr>
          <w:rFonts w:ascii="Arial" w:hAnsi="Arial" w:cs="Arial"/>
          <w:color w:val="000000"/>
          <w:kern w:val="0"/>
          <w:szCs w:val="22"/>
          <w:lang w:bidi="ar-SA"/>
        </w:rPr>
        <w:t>.</w:t>
      </w:r>
    </w:p>
    <w:p w:rsidRPr="008C4AA4" w:rsidR="00021447" w:rsidP="00021447" w:rsidRDefault="00021447" w14:paraId="7347D0CD" w14:textId="77777777">
      <w:pPr>
        <w:autoSpaceDE w:val="0"/>
        <w:autoSpaceDN w:val="0"/>
        <w:adjustRightInd w:val="0"/>
        <w:spacing w:after="0" w:line="276" w:lineRule="auto"/>
        <w:rPr>
          <w:rFonts w:ascii="Arial" w:hAnsi="Arial" w:cs="Arial"/>
          <w:kern w:val="0"/>
          <w:szCs w:val="22"/>
          <w:lang w:bidi="ar-SA"/>
        </w:rPr>
      </w:pPr>
    </w:p>
    <w:p w:rsidR="00021447" w:rsidP="00021447" w:rsidRDefault="00021447" w14:paraId="25224E85" w14:textId="77777777">
      <w:pPr>
        <w:spacing w:after="0" w:line="240" w:lineRule="auto"/>
        <w:rPr>
          <w:rFonts w:eastAsia="Times New Roman" w:cs="Arial"/>
          <w:color w:val="000000"/>
          <w:szCs w:val="24"/>
        </w:rPr>
      </w:pPr>
    </w:p>
    <w:p w:rsidRPr="00DA620B" w:rsidR="00021447" w:rsidP="00021447" w:rsidRDefault="00021447" w14:paraId="302B1C82" w14:textId="77777777">
      <w:pPr>
        <w:spacing w:after="0" w:line="240" w:lineRule="auto"/>
        <w:rPr>
          <w:rFonts w:eastAsia="Times New Roman" w:cs="Arial"/>
          <w:color w:val="000000"/>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4261"/>
      </w:tblGrid>
      <w:tr w:rsidRPr="00DA620B" w:rsidR="00021447" w:rsidTr="0158FE9E" w14:paraId="68FD2DEB" w14:textId="77777777">
        <w:trPr>
          <w:trHeight w:val="340"/>
          <w:jc w:val="center"/>
        </w:trPr>
        <w:tc>
          <w:tcPr>
            <w:tcW w:w="4261" w:type="dxa"/>
            <w:tcMar/>
            <w:vAlign w:val="center"/>
          </w:tcPr>
          <w:p w:rsidRPr="00DA620B" w:rsidR="00021447" w:rsidP="7AF2C566" w:rsidRDefault="00021447" w14:paraId="00F1790D" w14:textId="77777777">
            <w:pPr>
              <w:widowControl w:val="0"/>
              <w:spacing w:after="0" w:line="240" w:lineRule="auto"/>
              <w:rPr>
                <w:rFonts w:ascii="Arial" w:hAnsi="Arial" w:eastAsia="Arial" w:cs="Arial"/>
                <w:i w:val="1"/>
                <w:iCs w:val="1"/>
                <w:color w:val="000000"/>
                <w:sz w:val="22"/>
                <w:szCs w:val="22"/>
              </w:rPr>
            </w:pPr>
            <w:r w:rsidRPr="7AF2C566" w:rsidR="00021447">
              <w:rPr>
                <w:rFonts w:ascii="Arial" w:hAnsi="Arial" w:eastAsia="Arial" w:cs="Arial"/>
                <w:color w:val="000000" w:themeColor="text1" w:themeTint="FF" w:themeShade="FF"/>
                <w:sz w:val="22"/>
                <w:szCs w:val="22"/>
              </w:rPr>
              <w:t xml:space="preserve">Date Adopted: </w:t>
            </w:r>
            <w:r w:rsidRPr="7AF2C566" w:rsidR="00021447">
              <w:rPr>
                <w:rFonts w:ascii="Arial" w:hAnsi="Arial" w:eastAsia="Arial" w:cs="Arial"/>
                <w:i w:val="1"/>
                <w:iCs w:val="1"/>
                <w:color w:val="000000" w:themeColor="text1" w:themeTint="FF" w:themeShade="FF"/>
                <w:sz w:val="22"/>
                <w:szCs w:val="22"/>
                <w:highlight w:val="yellow"/>
              </w:rPr>
              <w:t>Insert OCM details and date</w:t>
            </w:r>
          </w:p>
        </w:tc>
        <w:tc>
          <w:tcPr>
            <w:tcW w:w="4261" w:type="dxa"/>
            <w:tcMar/>
            <w:vAlign w:val="center"/>
          </w:tcPr>
          <w:p w:rsidRPr="00DA620B" w:rsidR="00021447" w:rsidP="7AF2C566" w:rsidRDefault="00021447" w14:paraId="4ABDA8AF" w14:textId="77777777">
            <w:pPr>
              <w:widowControl w:val="0"/>
              <w:spacing w:after="0" w:line="240" w:lineRule="auto"/>
              <w:rPr>
                <w:rFonts w:ascii="Arial" w:hAnsi="Arial" w:eastAsia="Arial" w:cs="Arial"/>
                <w:i w:val="1"/>
                <w:iCs w:val="1"/>
                <w:color w:val="000000"/>
                <w:sz w:val="22"/>
                <w:szCs w:val="22"/>
              </w:rPr>
            </w:pPr>
            <w:r w:rsidRPr="7AF2C566" w:rsidR="00021447">
              <w:rPr>
                <w:rFonts w:ascii="Arial" w:hAnsi="Arial" w:eastAsia="Arial" w:cs="Arial"/>
                <w:color w:val="000000" w:themeColor="text1" w:themeTint="FF" w:themeShade="FF"/>
                <w:sz w:val="22"/>
                <w:szCs w:val="22"/>
              </w:rPr>
              <w:t xml:space="preserve">Item Number: </w:t>
            </w:r>
            <w:r w:rsidRPr="7AF2C566" w:rsidR="00021447">
              <w:rPr>
                <w:rFonts w:ascii="Arial" w:hAnsi="Arial" w:eastAsia="Arial" w:cs="Arial"/>
                <w:i w:val="1"/>
                <w:iCs w:val="1"/>
                <w:color w:val="000000" w:themeColor="text1" w:themeTint="FF" w:themeShade="FF"/>
                <w:sz w:val="22"/>
                <w:szCs w:val="22"/>
                <w:highlight w:val="yellow"/>
              </w:rPr>
              <w:t>Insert OCM Item No.</w:t>
            </w:r>
          </w:p>
        </w:tc>
      </w:tr>
      <w:tr w:rsidRPr="00DA620B" w:rsidR="00021447" w:rsidTr="0158FE9E" w14:paraId="479E4006" w14:textId="77777777">
        <w:trPr>
          <w:trHeight w:val="340"/>
          <w:jc w:val="center"/>
        </w:trPr>
        <w:tc>
          <w:tcPr>
            <w:tcW w:w="4261" w:type="dxa"/>
            <w:tcMar/>
            <w:vAlign w:val="center"/>
          </w:tcPr>
          <w:p w:rsidRPr="00DA620B" w:rsidR="00021447" w:rsidP="7AF2C566" w:rsidRDefault="00021447" w14:paraId="53D78EB3" w14:textId="77777777">
            <w:pPr>
              <w:widowControl w:val="0"/>
              <w:spacing w:after="0" w:line="240" w:lineRule="auto"/>
              <w:rPr>
                <w:rFonts w:ascii="Arial" w:hAnsi="Arial" w:eastAsia="Arial" w:cs="Arial"/>
                <w:color w:val="000000"/>
                <w:sz w:val="22"/>
                <w:szCs w:val="22"/>
              </w:rPr>
            </w:pPr>
            <w:r w:rsidRPr="0158FE9E" w:rsidR="00021447">
              <w:rPr>
                <w:rFonts w:ascii="Arial" w:hAnsi="Arial" w:eastAsia="Arial" w:cs="Arial"/>
                <w:color w:val="000000" w:themeColor="text1" w:themeTint="FF" w:themeShade="FF"/>
                <w:sz w:val="22"/>
                <w:szCs w:val="22"/>
              </w:rPr>
              <w:t xml:space="preserve">Delegation: </w:t>
            </w:r>
            <w:r w:rsidRPr="0158FE9E" w:rsidR="00021447">
              <w:rPr>
                <w:rFonts w:ascii="Arial" w:hAnsi="Arial" w:eastAsia="Arial" w:cs="Arial"/>
                <w:color w:val="000000" w:themeColor="text1" w:themeTint="FF" w:themeShade="FF"/>
                <w:sz w:val="22"/>
                <w:szCs w:val="22"/>
              </w:rPr>
              <w:t>Ordinary Council Meeting</w:t>
            </w:r>
          </w:p>
        </w:tc>
        <w:tc>
          <w:tcPr>
            <w:tcW w:w="4261" w:type="dxa"/>
            <w:tcMar/>
            <w:vAlign w:val="center"/>
          </w:tcPr>
          <w:p w:rsidRPr="00DA620B" w:rsidR="00021447" w:rsidP="7AF2C566" w:rsidRDefault="00021447" w14:paraId="0F8A4C50" w14:textId="77777777">
            <w:pPr>
              <w:widowControl w:val="0"/>
              <w:spacing w:after="0" w:line="240" w:lineRule="auto"/>
              <w:rPr>
                <w:rFonts w:ascii="Arial" w:hAnsi="Arial" w:eastAsia="Arial" w:cs="Arial"/>
                <w:color w:val="000000"/>
                <w:sz w:val="22"/>
                <w:szCs w:val="22"/>
              </w:rPr>
            </w:pPr>
            <w:r w:rsidRPr="0158FE9E" w:rsidR="00021447">
              <w:rPr>
                <w:rFonts w:ascii="Arial" w:hAnsi="Arial" w:eastAsia="Arial" w:cs="Arial"/>
                <w:color w:val="000000" w:themeColor="text1" w:themeTint="FF" w:themeShade="FF"/>
                <w:sz w:val="22"/>
                <w:szCs w:val="22"/>
              </w:rPr>
              <w:t xml:space="preserve">Revision Number: </w:t>
            </w:r>
            <w:r>
              <w:tab/>
            </w:r>
            <w:r w:rsidRPr="0158FE9E" w:rsidR="00021447">
              <w:rPr>
                <w:rFonts w:ascii="Arial" w:hAnsi="Arial" w:eastAsia="Arial" w:cs="Arial"/>
                <w:color w:val="000000" w:themeColor="text1" w:themeTint="FF" w:themeShade="FF"/>
                <w:sz w:val="22"/>
                <w:szCs w:val="22"/>
              </w:rPr>
              <w:t>1</w:t>
            </w:r>
          </w:p>
        </w:tc>
      </w:tr>
      <w:tr w:rsidRPr="00DA620B" w:rsidR="00021447" w:rsidTr="0158FE9E" w14:paraId="4CA7737C" w14:textId="77777777">
        <w:trPr>
          <w:trHeight w:val="340"/>
          <w:jc w:val="center"/>
        </w:trPr>
        <w:tc>
          <w:tcPr>
            <w:tcW w:w="8522" w:type="dxa"/>
            <w:gridSpan w:val="2"/>
            <w:tcMar/>
            <w:vAlign w:val="center"/>
          </w:tcPr>
          <w:p w:rsidRPr="00DA620B" w:rsidR="00021447" w:rsidP="7AF2C566" w:rsidRDefault="00021447" w14:paraId="1D0B1168" w14:textId="77777777">
            <w:pPr>
              <w:widowControl w:val="0"/>
              <w:spacing w:after="0" w:line="240" w:lineRule="auto"/>
              <w:rPr>
                <w:rFonts w:ascii="Arial" w:hAnsi="Arial" w:eastAsia="Arial" w:cs="Arial"/>
                <w:color w:val="000000"/>
                <w:sz w:val="22"/>
                <w:szCs w:val="22"/>
              </w:rPr>
            </w:pPr>
            <w:r w:rsidRPr="0158FE9E" w:rsidR="00021447">
              <w:rPr>
                <w:rFonts w:ascii="Arial" w:hAnsi="Arial" w:eastAsia="Arial" w:cs="Arial"/>
                <w:color w:val="000000" w:themeColor="text1" w:themeTint="FF" w:themeShade="FF"/>
                <w:sz w:val="22"/>
                <w:szCs w:val="22"/>
              </w:rPr>
              <w:t xml:space="preserve">Authority: </w:t>
            </w:r>
            <w:r w:rsidRPr="0158FE9E" w:rsidR="00021447">
              <w:rPr>
                <w:rFonts w:ascii="Arial" w:hAnsi="Arial" w:eastAsia="Arial" w:cs="Arial"/>
                <w:color w:val="000000" w:themeColor="text1" w:themeTint="FF" w:themeShade="FF"/>
                <w:sz w:val="22"/>
                <w:szCs w:val="22"/>
              </w:rPr>
              <w:t xml:space="preserve">City of Kalgoorlie-Boulder </w:t>
            </w:r>
            <w:r w:rsidRPr="0158FE9E" w:rsidR="00021447">
              <w:rPr>
                <w:rFonts w:ascii="Arial" w:hAnsi="Arial" w:eastAsia="Arial" w:cs="Arial"/>
                <w:color w:val="000000" w:themeColor="text1" w:themeTint="FF" w:themeShade="FF"/>
                <w:sz w:val="22"/>
                <w:szCs w:val="22"/>
              </w:rPr>
              <w:t>Local Planning Scheme No. 2 2021</w:t>
            </w:r>
            <w:r w:rsidRPr="0158FE9E" w:rsidR="00021447">
              <w:rPr>
                <w:rFonts w:ascii="Arial" w:hAnsi="Arial" w:eastAsia="Arial" w:cs="Arial"/>
                <w:color w:val="000000" w:themeColor="text1" w:themeTint="FF" w:themeShade="FF"/>
                <w:sz w:val="22"/>
                <w:szCs w:val="22"/>
              </w:rPr>
              <w:t xml:space="preserve"> (as amended)</w:t>
            </w:r>
          </w:p>
        </w:tc>
      </w:tr>
    </w:tbl>
    <w:p w:rsidRPr="00DA620B" w:rsidR="00021447" w:rsidP="00021447" w:rsidRDefault="00021447" w14:paraId="4F06386F" w14:textId="77777777">
      <w:pPr>
        <w:spacing w:after="0" w:line="240" w:lineRule="auto"/>
        <w:rPr>
          <w:rFonts w:eastAsia="Times New Roman" w:cs="Arial"/>
          <w:color w:val="000000"/>
          <w:sz w:val="20"/>
          <w:szCs w:val="20"/>
          <w:shd w:val="clear" w:color="auto" w:fill="FFFFFF"/>
        </w:rPr>
      </w:pPr>
    </w:p>
    <w:p w:rsidRPr="00021447" w:rsidR="00021447" w:rsidP="00021447" w:rsidRDefault="00021447" w14:paraId="2B5B93F4" w14:textId="77777777">
      <w:pPr>
        <w:autoSpaceDE w:val="0"/>
        <w:autoSpaceDN w:val="0"/>
        <w:adjustRightInd w:val="0"/>
        <w:spacing w:after="235" w:line="240" w:lineRule="auto"/>
        <w:jc w:val="both"/>
        <w:rPr>
          <w:rFonts w:ascii="Century Gothic" w:hAnsi="Century Gothic" w:cs="Arial"/>
          <w:color w:val="000000"/>
          <w:kern w:val="0"/>
          <w:sz w:val="20"/>
          <w:szCs w:val="20"/>
          <w:lang w:bidi="ar-SA"/>
        </w:rPr>
      </w:pPr>
    </w:p>
    <w:sectPr w:rsidRPr="00021447" w:rsidR="00021447" w:rsidSect="008C4AA4">
      <w:headerReference w:type="even" r:id="rId8"/>
      <w:headerReference w:type="default" r:id="rId9"/>
      <w:footerReference w:type="even" r:id="rId10"/>
      <w:footerReference w:type="default" r:id="rId11"/>
      <w:headerReference w:type="first" r:id="rId12"/>
      <w:footerReference w:type="first" r:id="rId13"/>
      <w:pgSz w:w="11906" w:h="16838" w:orient="portrait"/>
      <w:pgMar w:top="2268"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50D" w:rsidP="00B94451" w:rsidRDefault="0028050D" w14:paraId="7441E337" w14:textId="77777777">
      <w:pPr>
        <w:spacing w:after="0" w:line="240" w:lineRule="auto"/>
      </w:pPr>
      <w:r>
        <w:separator/>
      </w:r>
    </w:p>
  </w:endnote>
  <w:endnote w:type="continuationSeparator" w:id="0">
    <w:p w:rsidR="0028050D" w:rsidP="00B94451" w:rsidRDefault="0028050D" w14:paraId="62FE160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CE4" w:rsidRDefault="00096CE4" w14:paraId="22BC93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C093C" w:rsidP="004C093C" w:rsidRDefault="004C093C" w14:paraId="7915C263" w14:textId="62AF0D27">
    <w:pPr>
      <w:pStyle w:val="BodyText"/>
      <w:tabs>
        <w:tab w:val="left" w:pos="2544"/>
        <w:tab w:val="left" w:pos="4122"/>
        <w:tab w:val="left" w:pos="8364"/>
      </w:tabs>
      <w:spacing w:before="9"/>
      <w:rPr>
        <w:i/>
        <w:sz w:val="18"/>
        <w:szCs w:val="18"/>
      </w:rPr>
    </w:pPr>
    <w:r w:rsidRPr="00450B9A">
      <w:rPr>
        <w:i/>
        <w:sz w:val="18"/>
        <w:szCs w:val="18"/>
      </w:rPr>
      <w:t xml:space="preserve"> </w:t>
    </w:r>
    <w:r w:rsidRPr="00096CE4" w:rsidR="00096CE4">
      <w:rPr>
        <w:i/>
        <w:sz w:val="18"/>
        <w:szCs w:val="18"/>
      </w:rPr>
      <w:t>Public Advertising Planning Proposals</w:t>
    </w:r>
  </w:p>
  <w:p w:rsidR="004C093C" w:rsidP="004C093C" w:rsidRDefault="004C093C" w14:paraId="5F9C9DAB" w14:textId="1A4C5A86">
    <w:pPr>
      <w:pStyle w:val="BodyText"/>
      <w:tabs>
        <w:tab w:val="left" w:pos="2544"/>
        <w:tab w:val="left" w:pos="4122"/>
        <w:tab w:val="left" w:pos="8364"/>
      </w:tabs>
      <w:spacing w:before="9"/>
    </w:pPr>
    <w:r w:rsidRPr="00450B9A">
      <w:rPr>
        <w:i/>
        <w:sz w:val="18"/>
        <w:szCs w:val="18"/>
        <w:highlight w:val="yellow"/>
      </w:rPr>
      <w:t>Document date</w:t>
    </w:r>
    <w:r w:rsidRPr="00BD389A">
      <w:rPr>
        <w:noProof/>
        <w:lang w:eastAsia="en-AU"/>
      </w:rPr>
      <w:drawing>
        <wp:anchor distT="0" distB="0" distL="114300" distR="114300" simplePos="0" relativeHeight="251667456" behindDoc="0" locked="0" layoutInCell="1" allowOverlap="1" wp14:anchorId="40645118" wp14:editId="0886F74E">
          <wp:simplePos x="0" y="0"/>
          <wp:positionH relativeFrom="margin">
            <wp:align>right</wp:align>
          </wp:positionH>
          <wp:positionV relativeFrom="margin">
            <wp:posOffset>8459470</wp:posOffset>
          </wp:positionV>
          <wp:extent cx="1224116" cy="585216"/>
          <wp:effectExtent l="0" t="0" r="0" b="5715"/>
          <wp:wrapSquare wrapText="bothSides"/>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116" cy="58521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6CE4" w:rsidP="004C093C" w:rsidRDefault="00096CE4" w14:paraId="09E5080E" w14:textId="7485F57E">
    <w:pPr>
      <w:pStyle w:val="BodyText"/>
      <w:tabs>
        <w:tab w:val="left" w:pos="2544"/>
        <w:tab w:val="left" w:pos="4122"/>
        <w:tab w:val="left" w:pos="8364"/>
      </w:tabs>
      <w:spacing w:before="9"/>
      <w:rPr>
        <w:i/>
        <w:sz w:val="18"/>
        <w:szCs w:val="18"/>
      </w:rPr>
    </w:pPr>
    <w:r w:rsidRPr="00096CE4">
      <w:rPr>
        <w:i/>
        <w:sz w:val="18"/>
        <w:szCs w:val="18"/>
      </w:rPr>
      <w:t xml:space="preserve">Public Advertising Planning Proposals </w:t>
    </w:r>
  </w:p>
  <w:p w:rsidRPr="004C093C" w:rsidR="004C093C" w:rsidP="004C093C" w:rsidRDefault="004C093C" w14:paraId="05B0EA22" w14:textId="1385AA5A">
    <w:pPr>
      <w:pStyle w:val="BodyText"/>
      <w:tabs>
        <w:tab w:val="left" w:pos="2544"/>
        <w:tab w:val="left" w:pos="4122"/>
        <w:tab w:val="left" w:pos="8364"/>
      </w:tabs>
      <w:spacing w:before="9"/>
      <w:rPr>
        <w:b/>
        <w:sz w:val="18"/>
        <w:szCs w:val="18"/>
      </w:rPr>
    </w:pPr>
    <w:r w:rsidRPr="00450B9A">
      <w:rPr>
        <w:i/>
        <w:sz w:val="18"/>
        <w:szCs w:val="18"/>
        <w:highlight w:val="yellow"/>
      </w:rPr>
      <w:t>Document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50D" w:rsidP="00B94451" w:rsidRDefault="0028050D" w14:paraId="69821726" w14:textId="77777777">
      <w:pPr>
        <w:spacing w:after="0" w:line="240" w:lineRule="auto"/>
      </w:pPr>
      <w:r>
        <w:separator/>
      </w:r>
    </w:p>
  </w:footnote>
  <w:footnote w:type="continuationSeparator" w:id="0">
    <w:p w:rsidR="0028050D" w:rsidP="00B94451" w:rsidRDefault="0028050D" w14:paraId="3D6F30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244" w:rsidRDefault="00345101" w14:paraId="711529D4" w14:textId="1B3A8C28">
    <w:pPr>
      <w:pStyle w:val="Header"/>
    </w:pPr>
    <w:r>
      <w:rPr>
        <w:noProof/>
      </w:rPr>
      <w:pict w14:anchorId="4DD90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564860" style="position:absolute;margin-left:0;margin-top:0;width:429.4pt;height:257.65pt;rotation:315;z-index:-251653120;mso-position-horizontal:center;mso-position-horizontal-relative:margin;mso-position-vertical:center;mso-position-vertical-relative:margin" o:spid="_x0000_s1026"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4E29" w:rsidP="008C4AA4" w:rsidRDefault="00BF4E29" w14:paraId="251FA0E9" w14:textId="07FFA877">
    <w:pPr>
      <w:pStyle w:val="Header"/>
      <w:ind w:left="1350"/>
      <w:jc w:val="center"/>
      <w:rPr>
        <w:rFonts w:ascii="Century Gothic" w:hAnsi="Century Gothic"/>
        <w:b/>
        <w:bCs/>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76244" w:rsidRDefault="008C4AA4" w14:paraId="77F1A1DF" w14:textId="71CA150E">
    <w:pPr>
      <w:pStyle w:val="Header"/>
    </w:pPr>
    <w:r>
      <w:rPr>
        <w:noProof/>
      </w:rPr>
      <w:drawing>
        <wp:anchor distT="0" distB="0" distL="114300" distR="114300" simplePos="0" relativeHeight="251665408" behindDoc="1" locked="0" layoutInCell="1" allowOverlap="1" wp14:anchorId="7096B1AB" wp14:editId="5985E4FE">
          <wp:simplePos x="0" y="0"/>
          <wp:positionH relativeFrom="page">
            <wp:align>left</wp:align>
          </wp:positionH>
          <wp:positionV relativeFrom="paragraph">
            <wp:posOffset>-448310</wp:posOffset>
          </wp:positionV>
          <wp:extent cx="7576457" cy="10716666"/>
          <wp:effectExtent l="0" t="0" r="5715" b="8890"/>
          <wp:wrapNone/>
          <wp:docPr id="3" name="Picture 3"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666"/>
                  </a:xfrm>
                  <a:prstGeom prst="rect">
                    <a:avLst/>
                  </a:prstGeom>
                </pic:spPr>
              </pic:pic>
            </a:graphicData>
          </a:graphic>
          <wp14:sizeRelH relativeFrom="margin">
            <wp14:pctWidth>0</wp14:pctWidth>
          </wp14:sizeRelH>
          <wp14:sizeRelV relativeFrom="margin">
            <wp14:pctHeight>0</wp14:pctHeight>
          </wp14:sizeRelV>
        </wp:anchor>
      </w:drawing>
    </w:r>
    <w:r w:rsidR="00345101">
      <w:rPr>
        <w:noProof/>
      </w:rPr>
      <w:pict w14:anchorId="30172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564859" style="position:absolute;margin-left:0;margin-top:0;width:429.4pt;height:257.65pt;rotation:315;z-index:-251655168;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Bk2eUQdj" int2:invalidationBookmarkName="" int2:hashCode="QnFif08L72EEqV" int2:id="XG4Zyr2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1a45bd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9780C"/>
    <w:multiLevelType w:val="hybridMultilevel"/>
    <w:tmpl w:val="BE4CF890"/>
    <w:lvl w:ilvl="0" w:tplc="50AC33EC">
      <w:start w:val="1"/>
      <w:numFmt w:val="bullet"/>
      <w:lvlText w:val=""/>
      <w:lvlJc w:val="left"/>
      <w:pPr>
        <w:ind w:left="360" w:hanging="360"/>
      </w:pPr>
      <w:rPr>
        <w:rFonts w:hint="default" w:ascii="Symbol" w:hAnsi="Symbol"/>
      </w:rPr>
    </w:lvl>
    <w:lvl w:ilvl="1" w:tplc="6808901E">
      <w:start w:val="1"/>
      <w:numFmt w:val="bullet"/>
      <w:lvlText w:val="o"/>
      <w:lvlJc w:val="left"/>
      <w:pPr>
        <w:ind w:left="1080" w:hanging="360"/>
      </w:pPr>
      <w:rPr>
        <w:rFonts w:hint="default" w:ascii="Courier New" w:hAnsi="Courier New"/>
      </w:rPr>
    </w:lvl>
    <w:lvl w:ilvl="2" w:tplc="67DA7C06">
      <w:start w:val="1"/>
      <w:numFmt w:val="bullet"/>
      <w:lvlText w:val=""/>
      <w:lvlJc w:val="left"/>
      <w:pPr>
        <w:ind w:left="1800" w:hanging="360"/>
      </w:pPr>
      <w:rPr>
        <w:rFonts w:hint="default" w:ascii="Wingdings" w:hAnsi="Wingdings"/>
      </w:rPr>
    </w:lvl>
    <w:lvl w:ilvl="3" w:tplc="59CC4E94">
      <w:start w:val="1"/>
      <w:numFmt w:val="bullet"/>
      <w:lvlText w:val=""/>
      <w:lvlJc w:val="left"/>
      <w:pPr>
        <w:ind w:left="2520" w:hanging="360"/>
      </w:pPr>
      <w:rPr>
        <w:rFonts w:hint="default" w:ascii="Symbol" w:hAnsi="Symbol"/>
      </w:rPr>
    </w:lvl>
    <w:lvl w:ilvl="4" w:tplc="080AB3F8">
      <w:start w:val="1"/>
      <w:numFmt w:val="bullet"/>
      <w:lvlText w:val="o"/>
      <w:lvlJc w:val="left"/>
      <w:pPr>
        <w:ind w:left="3240" w:hanging="360"/>
      </w:pPr>
      <w:rPr>
        <w:rFonts w:hint="default" w:ascii="Courier New" w:hAnsi="Courier New"/>
      </w:rPr>
    </w:lvl>
    <w:lvl w:ilvl="5" w:tplc="D4C6699A">
      <w:start w:val="1"/>
      <w:numFmt w:val="bullet"/>
      <w:lvlText w:val=""/>
      <w:lvlJc w:val="left"/>
      <w:pPr>
        <w:ind w:left="3960" w:hanging="360"/>
      </w:pPr>
      <w:rPr>
        <w:rFonts w:hint="default" w:ascii="Wingdings" w:hAnsi="Wingdings"/>
      </w:rPr>
    </w:lvl>
    <w:lvl w:ilvl="6" w:tplc="CC7675E6">
      <w:start w:val="1"/>
      <w:numFmt w:val="bullet"/>
      <w:lvlText w:val=""/>
      <w:lvlJc w:val="left"/>
      <w:pPr>
        <w:ind w:left="4680" w:hanging="360"/>
      </w:pPr>
      <w:rPr>
        <w:rFonts w:hint="default" w:ascii="Symbol" w:hAnsi="Symbol"/>
      </w:rPr>
    </w:lvl>
    <w:lvl w:ilvl="7" w:tplc="98A0DBD6">
      <w:start w:val="1"/>
      <w:numFmt w:val="bullet"/>
      <w:lvlText w:val="o"/>
      <w:lvlJc w:val="left"/>
      <w:pPr>
        <w:ind w:left="5400" w:hanging="360"/>
      </w:pPr>
      <w:rPr>
        <w:rFonts w:hint="default" w:ascii="Courier New" w:hAnsi="Courier New"/>
      </w:rPr>
    </w:lvl>
    <w:lvl w:ilvl="8" w:tplc="48E4C3E4">
      <w:start w:val="1"/>
      <w:numFmt w:val="bullet"/>
      <w:lvlText w:val=""/>
      <w:lvlJc w:val="left"/>
      <w:pPr>
        <w:ind w:left="6120" w:hanging="360"/>
      </w:pPr>
      <w:rPr>
        <w:rFonts w:hint="default" w:ascii="Wingdings" w:hAnsi="Wingdings"/>
      </w:rPr>
    </w:lvl>
  </w:abstractNum>
  <w:abstractNum w:abstractNumId="1" w15:restartNumberingAfterBreak="0">
    <w:nsid w:val="01670BC2"/>
    <w:multiLevelType w:val="hybridMultilevel"/>
    <w:tmpl w:val="6854D9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1955312"/>
    <w:multiLevelType w:val="hybridMultilevel"/>
    <w:tmpl w:val="7E04DE38"/>
    <w:lvl w:ilvl="0" w:tplc="9EF48CF8">
      <w:start w:val="1"/>
      <w:numFmt w:val="bullet"/>
      <w:lvlText w:val=""/>
      <w:lvlJc w:val="left"/>
      <w:pPr>
        <w:ind w:left="360" w:hanging="360"/>
      </w:pPr>
      <w:rPr>
        <w:rFonts w:hint="default" w:ascii="Symbol" w:hAnsi="Symbol"/>
      </w:rPr>
    </w:lvl>
    <w:lvl w:ilvl="1" w:tplc="85AC90C2">
      <w:start w:val="1"/>
      <w:numFmt w:val="bullet"/>
      <w:lvlText w:val="o"/>
      <w:lvlJc w:val="left"/>
      <w:pPr>
        <w:ind w:left="1080" w:hanging="360"/>
      </w:pPr>
      <w:rPr>
        <w:rFonts w:hint="default" w:ascii="Courier New" w:hAnsi="Courier New"/>
      </w:rPr>
    </w:lvl>
    <w:lvl w:ilvl="2" w:tplc="D16803D0">
      <w:start w:val="1"/>
      <w:numFmt w:val="bullet"/>
      <w:lvlText w:val=""/>
      <w:lvlJc w:val="left"/>
      <w:pPr>
        <w:ind w:left="1800" w:hanging="360"/>
      </w:pPr>
      <w:rPr>
        <w:rFonts w:hint="default" w:ascii="Wingdings" w:hAnsi="Wingdings"/>
      </w:rPr>
    </w:lvl>
    <w:lvl w:ilvl="3" w:tplc="984AEEDE">
      <w:start w:val="1"/>
      <w:numFmt w:val="bullet"/>
      <w:lvlText w:val=""/>
      <w:lvlJc w:val="left"/>
      <w:pPr>
        <w:ind w:left="2520" w:hanging="360"/>
      </w:pPr>
      <w:rPr>
        <w:rFonts w:hint="default" w:ascii="Symbol" w:hAnsi="Symbol"/>
      </w:rPr>
    </w:lvl>
    <w:lvl w:ilvl="4" w:tplc="65E20A7E">
      <w:start w:val="1"/>
      <w:numFmt w:val="bullet"/>
      <w:lvlText w:val="o"/>
      <w:lvlJc w:val="left"/>
      <w:pPr>
        <w:ind w:left="3240" w:hanging="360"/>
      </w:pPr>
      <w:rPr>
        <w:rFonts w:hint="default" w:ascii="Courier New" w:hAnsi="Courier New"/>
      </w:rPr>
    </w:lvl>
    <w:lvl w:ilvl="5" w:tplc="F014DB94">
      <w:start w:val="1"/>
      <w:numFmt w:val="bullet"/>
      <w:lvlText w:val=""/>
      <w:lvlJc w:val="left"/>
      <w:pPr>
        <w:ind w:left="3960" w:hanging="360"/>
      </w:pPr>
      <w:rPr>
        <w:rFonts w:hint="default" w:ascii="Wingdings" w:hAnsi="Wingdings"/>
      </w:rPr>
    </w:lvl>
    <w:lvl w:ilvl="6" w:tplc="6F626120">
      <w:start w:val="1"/>
      <w:numFmt w:val="bullet"/>
      <w:lvlText w:val=""/>
      <w:lvlJc w:val="left"/>
      <w:pPr>
        <w:ind w:left="4680" w:hanging="360"/>
      </w:pPr>
      <w:rPr>
        <w:rFonts w:hint="default" w:ascii="Symbol" w:hAnsi="Symbol"/>
      </w:rPr>
    </w:lvl>
    <w:lvl w:ilvl="7" w:tplc="8E8ADB7A">
      <w:start w:val="1"/>
      <w:numFmt w:val="bullet"/>
      <w:lvlText w:val="o"/>
      <w:lvlJc w:val="left"/>
      <w:pPr>
        <w:ind w:left="5400" w:hanging="360"/>
      </w:pPr>
      <w:rPr>
        <w:rFonts w:hint="default" w:ascii="Courier New" w:hAnsi="Courier New"/>
      </w:rPr>
    </w:lvl>
    <w:lvl w:ilvl="8" w:tplc="5C9AF8A0">
      <w:start w:val="1"/>
      <w:numFmt w:val="bullet"/>
      <w:lvlText w:val=""/>
      <w:lvlJc w:val="left"/>
      <w:pPr>
        <w:ind w:left="6120" w:hanging="360"/>
      </w:pPr>
      <w:rPr>
        <w:rFonts w:hint="default" w:ascii="Wingdings" w:hAnsi="Wingdings"/>
      </w:rPr>
    </w:lvl>
  </w:abstractNum>
  <w:abstractNum w:abstractNumId="3" w15:restartNumberingAfterBreak="0">
    <w:nsid w:val="03635143"/>
    <w:multiLevelType w:val="hybridMultilevel"/>
    <w:tmpl w:val="9366493C"/>
    <w:lvl w:ilvl="0" w:tplc="12D6F980">
      <w:start w:val="1"/>
      <w:numFmt w:val="bullet"/>
      <w:lvlText w:val=""/>
      <w:lvlJc w:val="left"/>
      <w:pPr>
        <w:ind w:left="360" w:hanging="360"/>
      </w:pPr>
      <w:rPr>
        <w:rFonts w:hint="default" w:ascii="Symbol" w:hAnsi="Symbol"/>
      </w:rPr>
    </w:lvl>
    <w:lvl w:ilvl="1" w:tplc="5B100E84">
      <w:start w:val="1"/>
      <w:numFmt w:val="bullet"/>
      <w:lvlText w:val="o"/>
      <w:lvlJc w:val="left"/>
      <w:pPr>
        <w:ind w:left="1080" w:hanging="360"/>
      </w:pPr>
      <w:rPr>
        <w:rFonts w:hint="default" w:ascii="Courier New" w:hAnsi="Courier New"/>
      </w:rPr>
    </w:lvl>
    <w:lvl w:ilvl="2" w:tplc="297276E2">
      <w:start w:val="1"/>
      <w:numFmt w:val="bullet"/>
      <w:lvlText w:val=""/>
      <w:lvlJc w:val="left"/>
      <w:pPr>
        <w:ind w:left="1800" w:hanging="360"/>
      </w:pPr>
      <w:rPr>
        <w:rFonts w:hint="default" w:ascii="Wingdings" w:hAnsi="Wingdings"/>
      </w:rPr>
    </w:lvl>
    <w:lvl w:ilvl="3" w:tplc="5C0C905E">
      <w:start w:val="1"/>
      <w:numFmt w:val="bullet"/>
      <w:lvlText w:val=""/>
      <w:lvlJc w:val="left"/>
      <w:pPr>
        <w:ind w:left="2520" w:hanging="360"/>
      </w:pPr>
      <w:rPr>
        <w:rFonts w:hint="default" w:ascii="Symbol" w:hAnsi="Symbol"/>
      </w:rPr>
    </w:lvl>
    <w:lvl w:ilvl="4" w:tplc="E466ACEA">
      <w:start w:val="1"/>
      <w:numFmt w:val="bullet"/>
      <w:lvlText w:val="o"/>
      <w:lvlJc w:val="left"/>
      <w:pPr>
        <w:ind w:left="3240" w:hanging="360"/>
      </w:pPr>
      <w:rPr>
        <w:rFonts w:hint="default" w:ascii="Courier New" w:hAnsi="Courier New"/>
      </w:rPr>
    </w:lvl>
    <w:lvl w:ilvl="5" w:tplc="41D60F34">
      <w:start w:val="1"/>
      <w:numFmt w:val="bullet"/>
      <w:lvlText w:val=""/>
      <w:lvlJc w:val="left"/>
      <w:pPr>
        <w:ind w:left="3960" w:hanging="360"/>
      </w:pPr>
      <w:rPr>
        <w:rFonts w:hint="default" w:ascii="Wingdings" w:hAnsi="Wingdings"/>
      </w:rPr>
    </w:lvl>
    <w:lvl w:ilvl="6" w:tplc="9D6831AC">
      <w:start w:val="1"/>
      <w:numFmt w:val="bullet"/>
      <w:lvlText w:val=""/>
      <w:lvlJc w:val="left"/>
      <w:pPr>
        <w:ind w:left="4680" w:hanging="360"/>
      </w:pPr>
      <w:rPr>
        <w:rFonts w:hint="default" w:ascii="Symbol" w:hAnsi="Symbol"/>
      </w:rPr>
    </w:lvl>
    <w:lvl w:ilvl="7" w:tplc="182A788E">
      <w:start w:val="1"/>
      <w:numFmt w:val="bullet"/>
      <w:lvlText w:val="o"/>
      <w:lvlJc w:val="left"/>
      <w:pPr>
        <w:ind w:left="5400" w:hanging="360"/>
      </w:pPr>
      <w:rPr>
        <w:rFonts w:hint="default" w:ascii="Courier New" w:hAnsi="Courier New"/>
      </w:rPr>
    </w:lvl>
    <w:lvl w:ilvl="8" w:tplc="593833EA">
      <w:start w:val="1"/>
      <w:numFmt w:val="bullet"/>
      <w:lvlText w:val=""/>
      <w:lvlJc w:val="left"/>
      <w:pPr>
        <w:ind w:left="6120" w:hanging="360"/>
      </w:pPr>
      <w:rPr>
        <w:rFonts w:hint="default" w:ascii="Wingdings" w:hAnsi="Wingdings"/>
      </w:rPr>
    </w:lvl>
  </w:abstractNum>
  <w:abstractNum w:abstractNumId="4" w15:restartNumberingAfterBreak="0">
    <w:nsid w:val="041E3218"/>
    <w:multiLevelType w:val="hybridMultilevel"/>
    <w:tmpl w:val="1D5A6C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5C28B7"/>
    <w:multiLevelType w:val="hybridMultilevel"/>
    <w:tmpl w:val="3C9803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741241B"/>
    <w:multiLevelType w:val="hybridMultilevel"/>
    <w:tmpl w:val="554A6A14"/>
    <w:lvl w:ilvl="0" w:tplc="1FB23BA0">
      <w:start w:val="1"/>
      <w:numFmt w:val="bullet"/>
      <w:lvlText w:val=""/>
      <w:lvlJc w:val="left"/>
      <w:pPr>
        <w:ind w:left="360" w:hanging="360"/>
      </w:pPr>
      <w:rPr>
        <w:rFonts w:hint="default" w:ascii="Symbol" w:hAnsi="Symbol"/>
      </w:rPr>
    </w:lvl>
    <w:lvl w:ilvl="1" w:tplc="D35C04E6">
      <w:start w:val="1"/>
      <w:numFmt w:val="bullet"/>
      <w:lvlText w:val="o"/>
      <w:lvlJc w:val="left"/>
      <w:pPr>
        <w:ind w:left="1080" w:hanging="360"/>
      </w:pPr>
      <w:rPr>
        <w:rFonts w:hint="default" w:ascii="Courier New" w:hAnsi="Courier New"/>
      </w:rPr>
    </w:lvl>
    <w:lvl w:ilvl="2" w:tplc="2EEEEFFE">
      <w:start w:val="1"/>
      <w:numFmt w:val="bullet"/>
      <w:lvlText w:val=""/>
      <w:lvlJc w:val="left"/>
      <w:pPr>
        <w:ind w:left="1800" w:hanging="360"/>
      </w:pPr>
      <w:rPr>
        <w:rFonts w:hint="default" w:ascii="Wingdings" w:hAnsi="Wingdings"/>
      </w:rPr>
    </w:lvl>
    <w:lvl w:ilvl="3" w:tplc="7072409A">
      <w:start w:val="1"/>
      <w:numFmt w:val="bullet"/>
      <w:lvlText w:val=""/>
      <w:lvlJc w:val="left"/>
      <w:pPr>
        <w:ind w:left="2520" w:hanging="360"/>
      </w:pPr>
      <w:rPr>
        <w:rFonts w:hint="default" w:ascii="Symbol" w:hAnsi="Symbol"/>
      </w:rPr>
    </w:lvl>
    <w:lvl w:ilvl="4" w:tplc="E752BA84">
      <w:start w:val="1"/>
      <w:numFmt w:val="bullet"/>
      <w:lvlText w:val="o"/>
      <w:lvlJc w:val="left"/>
      <w:pPr>
        <w:ind w:left="3240" w:hanging="360"/>
      </w:pPr>
      <w:rPr>
        <w:rFonts w:hint="default" w:ascii="Courier New" w:hAnsi="Courier New"/>
      </w:rPr>
    </w:lvl>
    <w:lvl w:ilvl="5" w:tplc="F2E6FB04">
      <w:start w:val="1"/>
      <w:numFmt w:val="bullet"/>
      <w:lvlText w:val=""/>
      <w:lvlJc w:val="left"/>
      <w:pPr>
        <w:ind w:left="3960" w:hanging="360"/>
      </w:pPr>
      <w:rPr>
        <w:rFonts w:hint="default" w:ascii="Wingdings" w:hAnsi="Wingdings"/>
      </w:rPr>
    </w:lvl>
    <w:lvl w:ilvl="6" w:tplc="8B522DE6">
      <w:start w:val="1"/>
      <w:numFmt w:val="bullet"/>
      <w:lvlText w:val=""/>
      <w:lvlJc w:val="left"/>
      <w:pPr>
        <w:ind w:left="4680" w:hanging="360"/>
      </w:pPr>
      <w:rPr>
        <w:rFonts w:hint="default" w:ascii="Symbol" w:hAnsi="Symbol"/>
      </w:rPr>
    </w:lvl>
    <w:lvl w:ilvl="7" w:tplc="58E6C818">
      <w:start w:val="1"/>
      <w:numFmt w:val="bullet"/>
      <w:lvlText w:val="o"/>
      <w:lvlJc w:val="left"/>
      <w:pPr>
        <w:ind w:left="5400" w:hanging="360"/>
      </w:pPr>
      <w:rPr>
        <w:rFonts w:hint="default" w:ascii="Courier New" w:hAnsi="Courier New"/>
      </w:rPr>
    </w:lvl>
    <w:lvl w:ilvl="8" w:tplc="BCA82A38">
      <w:start w:val="1"/>
      <w:numFmt w:val="bullet"/>
      <w:lvlText w:val=""/>
      <w:lvlJc w:val="left"/>
      <w:pPr>
        <w:ind w:left="6120" w:hanging="360"/>
      </w:pPr>
      <w:rPr>
        <w:rFonts w:hint="default" w:ascii="Wingdings" w:hAnsi="Wingdings"/>
      </w:rPr>
    </w:lvl>
  </w:abstractNum>
  <w:abstractNum w:abstractNumId="7" w15:restartNumberingAfterBreak="0">
    <w:nsid w:val="0DAAA824"/>
    <w:multiLevelType w:val="hybridMultilevel"/>
    <w:tmpl w:val="61486B4A"/>
    <w:lvl w:ilvl="0" w:tplc="5C56CF0A">
      <w:start w:val="1"/>
      <w:numFmt w:val="bullet"/>
      <w:lvlText w:val=""/>
      <w:lvlJc w:val="left"/>
      <w:pPr>
        <w:ind w:left="360" w:hanging="360"/>
      </w:pPr>
      <w:rPr>
        <w:rFonts w:hint="default" w:ascii="Symbol" w:hAnsi="Symbol"/>
      </w:rPr>
    </w:lvl>
    <w:lvl w:ilvl="1" w:tplc="53C05412">
      <w:start w:val="1"/>
      <w:numFmt w:val="bullet"/>
      <w:lvlText w:val="o"/>
      <w:lvlJc w:val="left"/>
      <w:pPr>
        <w:ind w:left="1080" w:hanging="360"/>
      </w:pPr>
      <w:rPr>
        <w:rFonts w:hint="default" w:ascii="Courier New" w:hAnsi="Courier New"/>
      </w:rPr>
    </w:lvl>
    <w:lvl w:ilvl="2" w:tplc="C872557E">
      <w:start w:val="1"/>
      <w:numFmt w:val="bullet"/>
      <w:lvlText w:val=""/>
      <w:lvlJc w:val="left"/>
      <w:pPr>
        <w:ind w:left="1800" w:hanging="360"/>
      </w:pPr>
      <w:rPr>
        <w:rFonts w:hint="default" w:ascii="Wingdings" w:hAnsi="Wingdings"/>
      </w:rPr>
    </w:lvl>
    <w:lvl w:ilvl="3" w:tplc="14B6E8D2">
      <w:start w:val="1"/>
      <w:numFmt w:val="bullet"/>
      <w:lvlText w:val=""/>
      <w:lvlJc w:val="left"/>
      <w:pPr>
        <w:ind w:left="2520" w:hanging="360"/>
      </w:pPr>
      <w:rPr>
        <w:rFonts w:hint="default" w:ascii="Symbol" w:hAnsi="Symbol"/>
      </w:rPr>
    </w:lvl>
    <w:lvl w:ilvl="4" w:tplc="848C91B0">
      <w:start w:val="1"/>
      <w:numFmt w:val="bullet"/>
      <w:lvlText w:val="o"/>
      <w:lvlJc w:val="left"/>
      <w:pPr>
        <w:ind w:left="3240" w:hanging="360"/>
      </w:pPr>
      <w:rPr>
        <w:rFonts w:hint="default" w:ascii="Courier New" w:hAnsi="Courier New"/>
      </w:rPr>
    </w:lvl>
    <w:lvl w:ilvl="5" w:tplc="6FAA70B8">
      <w:start w:val="1"/>
      <w:numFmt w:val="bullet"/>
      <w:lvlText w:val=""/>
      <w:lvlJc w:val="left"/>
      <w:pPr>
        <w:ind w:left="3960" w:hanging="360"/>
      </w:pPr>
      <w:rPr>
        <w:rFonts w:hint="default" w:ascii="Wingdings" w:hAnsi="Wingdings"/>
      </w:rPr>
    </w:lvl>
    <w:lvl w:ilvl="6" w:tplc="E2E63D46">
      <w:start w:val="1"/>
      <w:numFmt w:val="bullet"/>
      <w:lvlText w:val=""/>
      <w:lvlJc w:val="left"/>
      <w:pPr>
        <w:ind w:left="4680" w:hanging="360"/>
      </w:pPr>
      <w:rPr>
        <w:rFonts w:hint="default" w:ascii="Symbol" w:hAnsi="Symbol"/>
      </w:rPr>
    </w:lvl>
    <w:lvl w:ilvl="7" w:tplc="2114429A">
      <w:start w:val="1"/>
      <w:numFmt w:val="bullet"/>
      <w:lvlText w:val="o"/>
      <w:lvlJc w:val="left"/>
      <w:pPr>
        <w:ind w:left="5400" w:hanging="360"/>
      </w:pPr>
      <w:rPr>
        <w:rFonts w:hint="default" w:ascii="Courier New" w:hAnsi="Courier New"/>
      </w:rPr>
    </w:lvl>
    <w:lvl w:ilvl="8" w:tplc="8662C3D2">
      <w:start w:val="1"/>
      <w:numFmt w:val="bullet"/>
      <w:lvlText w:val=""/>
      <w:lvlJc w:val="left"/>
      <w:pPr>
        <w:ind w:left="6120" w:hanging="360"/>
      </w:pPr>
      <w:rPr>
        <w:rFonts w:hint="default" w:ascii="Wingdings" w:hAnsi="Wingdings"/>
      </w:rPr>
    </w:lvl>
  </w:abstractNum>
  <w:abstractNum w:abstractNumId="8" w15:restartNumberingAfterBreak="0">
    <w:nsid w:val="145A37BA"/>
    <w:multiLevelType w:val="hybridMultilevel"/>
    <w:tmpl w:val="93349E6C"/>
    <w:lvl w:ilvl="0" w:tplc="32EC15EC">
      <w:start w:val="1"/>
      <w:numFmt w:val="bullet"/>
      <w:lvlText w:val=""/>
      <w:lvlJc w:val="left"/>
      <w:pPr>
        <w:ind w:left="360" w:hanging="360"/>
      </w:pPr>
      <w:rPr>
        <w:rFonts w:hint="default" w:ascii="Symbol" w:hAnsi="Symbol"/>
      </w:rPr>
    </w:lvl>
    <w:lvl w:ilvl="1" w:tplc="676CF6E4">
      <w:start w:val="1"/>
      <w:numFmt w:val="bullet"/>
      <w:lvlText w:val="o"/>
      <w:lvlJc w:val="left"/>
      <w:pPr>
        <w:ind w:left="1080" w:hanging="360"/>
      </w:pPr>
      <w:rPr>
        <w:rFonts w:hint="default" w:ascii="Courier New" w:hAnsi="Courier New"/>
      </w:rPr>
    </w:lvl>
    <w:lvl w:ilvl="2" w:tplc="3F7E1292">
      <w:start w:val="1"/>
      <w:numFmt w:val="bullet"/>
      <w:lvlText w:val=""/>
      <w:lvlJc w:val="left"/>
      <w:pPr>
        <w:ind w:left="1800" w:hanging="360"/>
      </w:pPr>
      <w:rPr>
        <w:rFonts w:hint="default" w:ascii="Wingdings" w:hAnsi="Wingdings"/>
      </w:rPr>
    </w:lvl>
    <w:lvl w:ilvl="3" w:tplc="CF407D88">
      <w:start w:val="1"/>
      <w:numFmt w:val="bullet"/>
      <w:lvlText w:val=""/>
      <w:lvlJc w:val="left"/>
      <w:pPr>
        <w:ind w:left="2520" w:hanging="360"/>
      </w:pPr>
      <w:rPr>
        <w:rFonts w:hint="default" w:ascii="Symbol" w:hAnsi="Symbol"/>
      </w:rPr>
    </w:lvl>
    <w:lvl w:ilvl="4" w:tplc="2E585272">
      <w:start w:val="1"/>
      <w:numFmt w:val="bullet"/>
      <w:lvlText w:val="o"/>
      <w:lvlJc w:val="left"/>
      <w:pPr>
        <w:ind w:left="3240" w:hanging="360"/>
      </w:pPr>
      <w:rPr>
        <w:rFonts w:hint="default" w:ascii="Courier New" w:hAnsi="Courier New"/>
      </w:rPr>
    </w:lvl>
    <w:lvl w:ilvl="5" w:tplc="30603590">
      <w:start w:val="1"/>
      <w:numFmt w:val="bullet"/>
      <w:lvlText w:val=""/>
      <w:lvlJc w:val="left"/>
      <w:pPr>
        <w:ind w:left="3960" w:hanging="360"/>
      </w:pPr>
      <w:rPr>
        <w:rFonts w:hint="default" w:ascii="Wingdings" w:hAnsi="Wingdings"/>
      </w:rPr>
    </w:lvl>
    <w:lvl w:ilvl="6" w:tplc="45F2A154">
      <w:start w:val="1"/>
      <w:numFmt w:val="bullet"/>
      <w:lvlText w:val=""/>
      <w:lvlJc w:val="left"/>
      <w:pPr>
        <w:ind w:left="4680" w:hanging="360"/>
      </w:pPr>
      <w:rPr>
        <w:rFonts w:hint="default" w:ascii="Symbol" w:hAnsi="Symbol"/>
      </w:rPr>
    </w:lvl>
    <w:lvl w:ilvl="7" w:tplc="89364B76">
      <w:start w:val="1"/>
      <w:numFmt w:val="bullet"/>
      <w:lvlText w:val="o"/>
      <w:lvlJc w:val="left"/>
      <w:pPr>
        <w:ind w:left="5400" w:hanging="360"/>
      </w:pPr>
      <w:rPr>
        <w:rFonts w:hint="default" w:ascii="Courier New" w:hAnsi="Courier New"/>
      </w:rPr>
    </w:lvl>
    <w:lvl w:ilvl="8" w:tplc="3F8C5448">
      <w:start w:val="1"/>
      <w:numFmt w:val="bullet"/>
      <w:lvlText w:val=""/>
      <w:lvlJc w:val="left"/>
      <w:pPr>
        <w:ind w:left="6120" w:hanging="360"/>
      </w:pPr>
      <w:rPr>
        <w:rFonts w:hint="default" w:ascii="Wingdings" w:hAnsi="Wingdings"/>
      </w:rPr>
    </w:lvl>
  </w:abstractNum>
  <w:abstractNum w:abstractNumId="9" w15:restartNumberingAfterBreak="0">
    <w:nsid w:val="1788EEF3"/>
    <w:multiLevelType w:val="hybridMultilevel"/>
    <w:tmpl w:val="7B8C2AC4"/>
    <w:lvl w:ilvl="0" w:tplc="235E461E">
      <w:start w:val="1"/>
      <w:numFmt w:val="bullet"/>
      <w:lvlText w:val=""/>
      <w:lvlJc w:val="left"/>
      <w:pPr>
        <w:ind w:left="360" w:hanging="360"/>
      </w:pPr>
      <w:rPr>
        <w:rFonts w:hint="default" w:ascii="Symbol" w:hAnsi="Symbol"/>
      </w:rPr>
    </w:lvl>
    <w:lvl w:ilvl="1" w:tplc="3B6AA5E2">
      <w:start w:val="1"/>
      <w:numFmt w:val="bullet"/>
      <w:lvlText w:val="o"/>
      <w:lvlJc w:val="left"/>
      <w:pPr>
        <w:ind w:left="1080" w:hanging="360"/>
      </w:pPr>
      <w:rPr>
        <w:rFonts w:hint="default" w:ascii="Courier New" w:hAnsi="Courier New"/>
      </w:rPr>
    </w:lvl>
    <w:lvl w:ilvl="2" w:tplc="742ADFA6">
      <w:start w:val="1"/>
      <w:numFmt w:val="bullet"/>
      <w:lvlText w:val=""/>
      <w:lvlJc w:val="left"/>
      <w:pPr>
        <w:ind w:left="1800" w:hanging="360"/>
      </w:pPr>
      <w:rPr>
        <w:rFonts w:hint="default" w:ascii="Wingdings" w:hAnsi="Wingdings"/>
      </w:rPr>
    </w:lvl>
    <w:lvl w:ilvl="3" w:tplc="655CF3E2">
      <w:start w:val="1"/>
      <w:numFmt w:val="bullet"/>
      <w:lvlText w:val=""/>
      <w:lvlJc w:val="left"/>
      <w:pPr>
        <w:ind w:left="2520" w:hanging="360"/>
      </w:pPr>
      <w:rPr>
        <w:rFonts w:hint="default" w:ascii="Symbol" w:hAnsi="Symbol"/>
      </w:rPr>
    </w:lvl>
    <w:lvl w:ilvl="4" w:tplc="DF4038BE">
      <w:start w:val="1"/>
      <w:numFmt w:val="bullet"/>
      <w:lvlText w:val="o"/>
      <w:lvlJc w:val="left"/>
      <w:pPr>
        <w:ind w:left="3240" w:hanging="360"/>
      </w:pPr>
      <w:rPr>
        <w:rFonts w:hint="default" w:ascii="Courier New" w:hAnsi="Courier New"/>
      </w:rPr>
    </w:lvl>
    <w:lvl w:ilvl="5" w:tplc="2342E2C8">
      <w:start w:val="1"/>
      <w:numFmt w:val="bullet"/>
      <w:lvlText w:val=""/>
      <w:lvlJc w:val="left"/>
      <w:pPr>
        <w:ind w:left="3960" w:hanging="360"/>
      </w:pPr>
      <w:rPr>
        <w:rFonts w:hint="default" w:ascii="Wingdings" w:hAnsi="Wingdings"/>
      </w:rPr>
    </w:lvl>
    <w:lvl w:ilvl="6" w:tplc="B492D7BE">
      <w:start w:val="1"/>
      <w:numFmt w:val="bullet"/>
      <w:lvlText w:val=""/>
      <w:lvlJc w:val="left"/>
      <w:pPr>
        <w:ind w:left="4680" w:hanging="360"/>
      </w:pPr>
      <w:rPr>
        <w:rFonts w:hint="default" w:ascii="Symbol" w:hAnsi="Symbol"/>
      </w:rPr>
    </w:lvl>
    <w:lvl w:ilvl="7" w:tplc="1A44F2B2">
      <w:start w:val="1"/>
      <w:numFmt w:val="bullet"/>
      <w:lvlText w:val="o"/>
      <w:lvlJc w:val="left"/>
      <w:pPr>
        <w:ind w:left="5400" w:hanging="360"/>
      </w:pPr>
      <w:rPr>
        <w:rFonts w:hint="default" w:ascii="Courier New" w:hAnsi="Courier New"/>
      </w:rPr>
    </w:lvl>
    <w:lvl w:ilvl="8" w:tplc="24A4EC10">
      <w:start w:val="1"/>
      <w:numFmt w:val="bullet"/>
      <w:lvlText w:val=""/>
      <w:lvlJc w:val="left"/>
      <w:pPr>
        <w:ind w:left="6120" w:hanging="360"/>
      </w:pPr>
      <w:rPr>
        <w:rFonts w:hint="default" w:ascii="Wingdings" w:hAnsi="Wingdings"/>
      </w:rPr>
    </w:lvl>
  </w:abstractNum>
  <w:abstractNum w:abstractNumId="10" w15:restartNumberingAfterBreak="0">
    <w:nsid w:val="17A5EB2C"/>
    <w:multiLevelType w:val="hybridMultilevel"/>
    <w:tmpl w:val="336031BE"/>
    <w:lvl w:ilvl="0" w:tplc="A956B2B2">
      <w:start w:val="1"/>
      <w:numFmt w:val="bullet"/>
      <w:lvlText w:val=""/>
      <w:lvlJc w:val="left"/>
      <w:pPr>
        <w:ind w:left="360" w:hanging="360"/>
      </w:pPr>
      <w:rPr>
        <w:rFonts w:hint="default" w:ascii="Symbol" w:hAnsi="Symbol"/>
      </w:rPr>
    </w:lvl>
    <w:lvl w:ilvl="1" w:tplc="C4661080">
      <w:start w:val="1"/>
      <w:numFmt w:val="bullet"/>
      <w:lvlText w:val="o"/>
      <w:lvlJc w:val="left"/>
      <w:pPr>
        <w:ind w:left="1080" w:hanging="360"/>
      </w:pPr>
      <w:rPr>
        <w:rFonts w:hint="default" w:ascii="Courier New" w:hAnsi="Courier New"/>
      </w:rPr>
    </w:lvl>
    <w:lvl w:ilvl="2" w:tplc="3A62345C">
      <w:start w:val="1"/>
      <w:numFmt w:val="bullet"/>
      <w:lvlText w:val=""/>
      <w:lvlJc w:val="left"/>
      <w:pPr>
        <w:ind w:left="1800" w:hanging="360"/>
      </w:pPr>
      <w:rPr>
        <w:rFonts w:hint="default" w:ascii="Wingdings" w:hAnsi="Wingdings"/>
      </w:rPr>
    </w:lvl>
    <w:lvl w:ilvl="3" w:tplc="3ABC895E">
      <w:start w:val="1"/>
      <w:numFmt w:val="bullet"/>
      <w:lvlText w:val=""/>
      <w:lvlJc w:val="left"/>
      <w:pPr>
        <w:ind w:left="2520" w:hanging="360"/>
      </w:pPr>
      <w:rPr>
        <w:rFonts w:hint="default" w:ascii="Symbol" w:hAnsi="Symbol"/>
      </w:rPr>
    </w:lvl>
    <w:lvl w:ilvl="4" w:tplc="4948C12A">
      <w:start w:val="1"/>
      <w:numFmt w:val="bullet"/>
      <w:lvlText w:val="o"/>
      <w:lvlJc w:val="left"/>
      <w:pPr>
        <w:ind w:left="3240" w:hanging="360"/>
      </w:pPr>
      <w:rPr>
        <w:rFonts w:hint="default" w:ascii="Courier New" w:hAnsi="Courier New"/>
      </w:rPr>
    </w:lvl>
    <w:lvl w:ilvl="5" w:tplc="EF0A04B0">
      <w:start w:val="1"/>
      <w:numFmt w:val="bullet"/>
      <w:lvlText w:val=""/>
      <w:lvlJc w:val="left"/>
      <w:pPr>
        <w:ind w:left="3960" w:hanging="360"/>
      </w:pPr>
      <w:rPr>
        <w:rFonts w:hint="default" w:ascii="Wingdings" w:hAnsi="Wingdings"/>
      </w:rPr>
    </w:lvl>
    <w:lvl w:ilvl="6" w:tplc="4AECC374">
      <w:start w:val="1"/>
      <w:numFmt w:val="bullet"/>
      <w:lvlText w:val=""/>
      <w:lvlJc w:val="left"/>
      <w:pPr>
        <w:ind w:left="4680" w:hanging="360"/>
      </w:pPr>
      <w:rPr>
        <w:rFonts w:hint="default" w:ascii="Symbol" w:hAnsi="Symbol"/>
      </w:rPr>
    </w:lvl>
    <w:lvl w:ilvl="7" w:tplc="E072F994">
      <w:start w:val="1"/>
      <w:numFmt w:val="bullet"/>
      <w:lvlText w:val="o"/>
      <w:lvlJc w:val="left"/>
      <w:pPr>
        <w:ind w:left="5400" w:hanging="360"/>
      </w:pPr>
      <w:rPr>
        <w:rFonts w:hint="default" w:ascii="Courier New" w:hAnsi="Courier New"/>
      </w:rPr>
    </w:lvl>
    <w:lvl w:ilvl="8" w:tplc="50822342">
      <w:start w:val="1"/>
      <w:numFmt w:val="bullet"/>
      <w:lvlText w:val=""/>
      <w:lvlJc w:val="left"/>
      <w:pPr>
        <w:ind w:left="6120" w:hanging="360"/>
      </w:pPr>
      <w:rPr>
        <w:rFonts w:hint="default" w:ascii="Wingdings" w:hAnsi="Wingdings"/>
      </w:rPr>
    </w:lvl>
  </w:abstractNum>
  <w:abstractNum w:abstractNumId="11" w15:restartNumberingAfterBreak="0">
    <w:nsid w:val="1828C78F"/>
    <w:multiLevelType w:val="hybridMultilevel"/>
    <w:tmpl w:val="BAE46260"/>
    <w:lvl w:ilvl="0" w:tplc="664C0F48">
      <w:start w:val="1"/>
      <w:numFmt w:val="bullet"/>
      <w:lvlText w:val=""/>
      <w:lvlJc w:val="left"/>
      <w:pPr>
        <w:ind w:left="360" w:hanging="360"/>
      </w:pPr>
      <w:rPr>
        <w:rFonts w:hint="default" w:ascii="Symbol" w:hAnsi="Symbol"/>
      </w:rPr>
    </w:lvl>
    <w:lvl w:ilvl="1" w:tplc="7A86E414">
      <w:start w:val="1"/>
      <w:numFmt w:val="bullet"/>
      <w:lvlText w:val="o"/>
      <w:lvlJc w:val="left"/>
      <w:pPr>
        <w:ind w:left="1080" w:hanging="360"/>
      </w:pPr>
      <w:rPr>
        <w:rFonts w:hint="default" w:ascii="Courier New" w:hAnsi="Courier New"/>
      </w:rPr>
    </w:lvl>
    <w:lvl w:ilvl="2" w:tplc="793C954C">
      <w:start w:val="1"/>
      <w:numFmt w:val="bullet"/>
      <w:lvlText w:val=""/>
      <w:lvlJc w:val="left"/>
      <w:pPr>
        <w:ind w:left="1800" w:hanging="360"/>
      </w:pPr>
      <w:rPr>
        <w:rFonts w:hint="default" w:ascii="Wingdings" w:hAnsi="Wingdings"/>
      </w:rPr>
    </w:lvl>
    <w:lvl w:ilvl="3" w:tplc="09263970">
      <w:start w:val="1"/>
      <w:numFmt w:val="bullet"/>
      <w:lvlText w:val=""/>
      <w:lvlJc w:val="left"/>
      <w:pPr>
        <w:ind w:left="2520" w:hanging="360"/>
      </w:pPr>
      <w:rPr>
        <w:rFonts w:hint="default" w:ascii="Symbol" w:hAnsi="Symbol"/>
      </w:rPr>
    </w:lvl>
    <w:lvl w:ilvl="4" w:tplc="D74C2CF6">
      <w:start w:val="1"/>
      <w:numFmt w:val="bullet"/>
      <w:lvlText w:val="o"/>
      <w:lvlJc w:val="left"/>
      <w:pPr>
        <w:ind w:left="3240" w:hanging="360"/>
      </w:pPr>
      <w:rPr>
        <w:rFonts w:hint="default" w:ascii="Courier New" w:hAnsi="Courier New"/>
      </w:rPr>
    </w:lvl>
    <w:lvl w:ilvl="5" w:tplc="66764A22">
      <w:start w:val="1"/>
      <w:numFmt w:val="bullet"/>
      <w:lvlText w:val=""/>
      <w:lvlJc w:val="left"/>
      <w:pPr>
        <w:ind w:left="3960" w:hanging="360"/>
      </w:pPr>
      <w:rPr>
        <w:rFonts w:hint="default" w:ascii="Wingdings" w:hAnsi="Wingdings"/>
      </w:rPr>
    </w:lvl>
    <w:lvl w:ilvl="6" w:tplc="8C10B13C">
      <w:start w:val="1"/>
      <w:numFmt w:val="bullet"/>
      <w:lvlText w:val=""/>
      <w:lvlJc w:val="left"/>
      <w:pPr>
        <w:ind w:left="4680" w:hanging="360"/>
      </w:pPr>
      <w:rPr>
        <w:rFonts w:hint="default" w:ascii="Symbol" w:hAnsi="Symbol"/>
      </w:rPr>
    </w:lvl>
    <w:lvl w:ilvl="7" w:tplc="F7FAC28E">
      <w:start w:val="1"/>
      <w:numFmt w:val="bullet"/>
      <w:lvlText w:val="o"/>
      <w:lvlJc w:val="left"/>
      <w:pPr>
        <w:ind w:left="5400" w:hanging="360"/>
      </w:pPr>
      <w:rPr>
        <w:rFonts w:hint="default" w:ascii="Courier New" w:hAnsi="Courier New"/>
      </w:rPr>
    </w:lvl>
    <w:lvl w:ilvl="8" w:tplc="40D453C6">
      <w:start w:val="1"/>
      <w:numFmt w:val="bullet"/>
      <w:lvlText w:val=""/>
      <w:lvlJc w:val="left"/>
      <w:pPr>
        <w:ind w:left="6120" w:hanging="360"/>
      </w:pPr>
      <w:rPr>
        <w:rFonts w:hint="default" w:ascii="Wingdings" w:hAnsi="Wingdings"/>
      </w:rPr>
    </w:lvl>
  </w:abstractNum>
  <w:abstractNum w:abstractNumId="12" w15:restartNumberingAfterBreak="0">
    <w:nsid w:val="1AA442EB"/>
    <w:multiLevelType w:val="hybridMultilevel"/>
    <w:tmpl w:val="FAB227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D846955"/>
    <w:multiLevelType w:val="hybridMultilevel"/>
    <w:tmpl w:val="9816EE12"/>
    <w:lvl w:ilvl="0" w:tplc="F104D166">
      <w:start w:val="1"/>
      <w:numFmt w:val="bullet"/>
      <w:lvlText w:val=""/>
      <w:lvlJc w:val="left"/>
      <w:pPr>
        <w:ind w:left="360" w:hanging="360"/>
      </w:pPr>
      <w:rPr>
        <w:rFonts w:hint="default" w:ascii="Symbol" w:hAnsi="Symbol"/>
      </w:rPr>
    </w:lvl>
    <w:lvl w:ilvl="1" w:tplc="E7BE27D2">
      <w:start w:val="1"/>
      <w:numFmt w:val="bullet"/>
      <w:lvlText w:val="o"/>
      <w:lvlJc w:val="left"/>
      <w:pPr>
        <w:ind w:left="1080" w:hanging="360"/>
      </w:pPr>
      <w:rPr>
        <w:rFonts w:hint="default" w:ascii="Courier New" w:hAnsi="Courier New"/>
      </w:rPr>
    </w:lvl>
    <w:lvl w:ilvl="2" w:tplc="F87C62A2">
      <w:start w:val="1"/>
      <w:numFmt w:val="bullet"/>
      <w:lvlText w:val=""/>
      <w:lvlJc w:val="left"/>
      <w:pPr>
        <w:ind w:left="1800" w:hanging="360"/>
      </w:pPr>
      <w:rPr>
        <w:rFonts w:hint="default" w:ascii="Wingdings" w:hAnsi="Wingdings"/>
      </w:rPr>
    </w:lvl>
    <w:lvl w:ilvl="3" w:tplc="796CB8D2">
      <w:start w:val="1"/>
      <w:numFmt w:val="bullet"/>
      <w:lvlText w:val=""/>
      <w:lvlJc w:val="left"/>
      <w:pPr>
        <w:ind w:left="2520" w:hanging="360"/>
      </w:pPr>
      <w:rPr>
        <w:rFonts w:hint="default" w:ascii="Symbol" w:hAnsi="Symbol"/>
      </w:rPr>
    </w:lvl>
    <w:lvl w:ilvl="4" w:tplc="FCB44C66">
      <w:start w:val="1"/>
      <w:numFmt w:val="bullet"/>
      <w:lvlText w:val="o"/>
      <w:lvlJc w:val="left"/>
      <w:pPr>
        <w:ind w:left="3240" w:hanging="360"/>
      </w:pPr>
      <w:rPr>
        <w:rFonts w:hint="default" w:ascii="Courier New" w:hAnsi="Courier New"/>
      </w:rPr>
    </w:lvl>
    <w:lvl w:ilvl="5" w:tplc="71D8DD24">
      <w:start w:val="1"/>
      <w:numFmt w:val="bullet"/>
      <w:lvlText w:val=""/>
      <w:lvlJc w:val="left"/>
      <w:pPr>
        <w:ind w:left="3960" w:hanging="360"/>
      </w:pPr>
      <w:rPr>
        <w:rFonts w:hint="default" w:ascii="Wingdings" w:hAnsi="Wingdings"/>
      </w:rPr>
    </w:lvl>
    <w:lvl w:ilvl="6" w:tplc="61207568">
      <w:start w:val="1"/>
      <w:numFmt w:val="bullet"/>
      <w:lvlText w:val=""/>
      <w:lvlJc w:val="left"/>
      <w:pPr>
        <w:ind w:left="4680" w:hanging="360"/>
      </w:pPr>
      <w:rPr>
        <w:rFonts w:hint="default" w:ascii="Symbol" w:hAnsi="Symbol"/>
      </w:rPr>
    </w:lvl>
    <w:lvl w:ilvl="7" w:tplc="AFD645E8">
      <w:start w:val="1"/>
      <w:numFmt w:val="bullet"/>
      <w:lvlText w:val="o"/>
      <w:lvlJc w:val="left"/>
      <w:pPr>
        <w:ind w:left="5400" w:hanging="360"/>
      </w:pPr>
      <w:rPr>
        <w:rFonts w:hint="default" w:ascii="Courier New" w:hAnsi="Courier New"/>
      </w:rPr>
    </w:lvl>
    <w:lvl w:ilvl="8" w:tplc="3B28C9DC">
      <w:start w:val="1"/>
      <w:numFmt w:val="bullet"/>
      <w:lvlText w:val=""/>
      <w:lvlJc w:val="left"/>
      <w:pPr>
        <w:ind w:left="6120" w:hanging="360"/>
      </w:pPr>
      <w:rPr>
        <w:rFonts w:hint="default" w:ascii="Wingdings" w:hAnsi="Wingdings"/>
      </w:rPr>
    </w:lvl>
  </w:abstractNum>
  <w:abstractNum w:abstractNumId="14" w15:restartNumberingAfterBreak="0">
    <w:nsid w:val="208D76AB"/>
    <w:multiLevelType w:val="hybridMultilevel"/>
    <w:tmpl w:val="87D47A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20497CB"/>
    <w:multiLevelType w:val="hybridMultilevel"/>
    <w:tmpl w:val="6EA2AFDC"/>
    <w:lvl w:ilvl="0" w:tplc="31F620BC">
      <w:start w:val="1"/>
      <w:numFmt w:val="bullet"/>
      <w:lvlText w:val=""/>
      <w:lvlJc w:val="left"/>
      <w:pPr>
        <w:ind w:left="720" w:hanging="360"/>
      </w:pPr>
      <w:rPr>
        <w:rFonts w:hint="default" w:ascii="Symbol" w:hAnsi="Symbol"/>
      </w:rPr>
    </w:lvl>
    <w:lvl w:ilvl="1" w:tplc="49A802C8">
      <w:start w:val="1"/>
      <w:numFmt w:val="bullet"/>
      <w:lvlText w:val="o"/>
      <w:lvlJc w:val="left"/>
      <w:pPr>
        <w:ind w:left="1440" w:hanging="360"/>
      </w:pPr>
      <w:rPr>
        <w:rFonts w:hint="default" w:ascii="Courier New" w:hAnsi="Courier New"/>
      </w:rPr>
    </w:lvl>
    <w:lvl w:ilvl="2" w:tplc="1F3C81D0">
      <w:start w:val="1"/>
      <w:numFmt w:val="bullet"/>
      <w:lvlText w:val=""/>
      <w:lvlJc w:val="left"/>
      <w:pPr>
        <w:ind w:left="2160" w:hanging="360"/>
      </w:pPr>
      <w:rPr>
        <w:rFonts w:hint="default" w:ascii="Wingdings" w:hAnsi="Wingdings"/>
      </w:rPr>
    </w:lvl>
    <w:lvl w:ilvl="3" w:tplc="9EB4EE3C">
      <w:start w:val="1"/>
      <w:numFmt w:val="bullet"/>
      <w:lvlText w:val=""/>
      <w:lvlJc w:val="left"/>
      <w:pPr>
        <w:ind w:left="2880" w:hanging="360"/>
      </w:pPr>
      <w:rPr>
        <w:rFonts w:hint="default" w:ascii="Symbol" w:hAnsi="Symbol"/>
      </w:rPr>
    </w:lvl>
    <w:lvl w:ilvl="4" w:tplc="0B3A3066">
      <w:start w:val="1"/>
      <w:numFmt w:val="bullet"/>
      <w:lvlText w:val="o"/>
      <w:lvlJc w:val="left"/>
      <w:pPr>
        <w:ind w:left="3600" w:hanging="360"/>
      </w:pPr>
      <w:rPr>
        <w:rFonts w:hint="default" w:ascii="Courier New" w:hAnsi="Courier New"/>
      </w:rPr>
    </w:lvl>
    <w:lvl w:ilvl="5" w:tplc="2836F43C">
      <w:start w:val="1"/>
      <w:numFmt w:val="bullet"/>
      <w:lvlText w:val=""/>
      <w:lvlJc w:val="left"/>
      <w:pPr>
        <w:ind w:left="4320" w:hanging="360"/>
      </w:pPr>
      <w:rPr>
        <w:rFonts w:hint="default" w:ascii="Wingdings" w:hAnsi="Wingdings"/>
      </w:rPr>
    </w:lvl>
    <w:lvl w:ilvl="6" w:tplc="400A44F0">
      <w:start w:val="1"/>
      <w:numFmt w:val="bullet"/>
      <w:lvlText w:val=""/>
      <w:lvlJc w:val="left"/>
      <w:pPr>
        <w:ind w:left="5040" w:hanging="360"/>
      </w:pPr>
      <w:rPr>
        <w:rFonts w:hint="default" w:ascii="Symbol" w:hAnsi="Symbol"/>
      </w:rPr>
    </w:lvl>
    <w:lvl w:ilvl="7" w:tplc="02FA9DBA">
      <w:start w:val="1"/>
      <w:numFmt w:val="bullet"/>
      <w:lvlText w:val="o"/>
      <w:lvlJc w:val="left"/>
      <w:pPr>
        <w:ind w:left="5760" w:hanging="360"/>
      </w:pPr>
      <w:rPr>
        <w:rFonts w:hint="default" w:ascii="Courier New" w:hAnsi="Courier New"/>
      </w:rPr>
    </w:lvl>
    <w:lvl w:ilvl="8" w:tplc="92C04A78">
      <w:start w:val="1"/>
      <w:numFmt w:val="bullet"/>
      <w:lvlText w:val=""/>
      <w:lvlJc w:val="left"/>
      <w:pPr>
        <w:ind w:left="6480" w:hanging="360"/>
      </w:pPr>
      <w:rPr>
        <w:rFonts w:hint="default" w:ascii="Wingdings" w:hAnsi="Wingdings"/>
      </w:rPr>
    </w:lvl>
  </w:abstractNum>
  <w:abstractNum w:abstractNumId="16" w15:restartNumberingAfterBreak="0">
    <w:nsid w:val="251B2560"/>
    <w:multiLevelType w:val="hybridMultilevel"/>
    <w:tmpl w:val="348A08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AC718E"/>
    <w:multiLevelType w:val="hybridMultilevel"/>
    <w:tmpl w:val="33DE54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25C70B09"/>
    <w:multiLevelType w:val="hybridMultilevel"/>
    <w:tmpl w:val="8CE0E83A"/>
    <w:lvl w:ilvl="0" w:tplc="0F5CBC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653250"/>
    <w:multiLevelType w:val="hybridMultilevel"/>
    <w:tmpl w:val="306285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CF44142"/>
    <w:multiLevelType w:val="hybridMultilevel"/>
    <w:tmpl w:val="6F6AA376"/>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0338DF6"/>
    <w:multiLevelType w:val="hybridMultilevel"/>
    <w:tmpl w:val="0358B436"/>
    <w:lvl w:ilvl="0" w:tplc="0E16E1BC">
      <w:start w:val="1"/>
      <w:numFmt w:val="bullet"/>
      <w:lvlText w:val=""/>
      <w:lvlJc w:val="left"/>
      <w:pPr>
        <w:ind w:left="360" w:hanging="360"/>
      </w:pPr>
      <w:rPr>
        <w:rFonts w:hint="default" w:ascii="Symbol" w:hAnsi="Symbol"/>
      </w:rPr>
    </w:lvl>
    <w:lvl w:ilvl="1" w:tplc="A3FEDF0A">
      <w:start w:val="1"/>
      <w:numFmt w:val="bullet"/>
      <w:lvlText w:val="o"/>
      <w:lvlJc w:val="left"/>
      <w:pPr>
        <w:ind w:left="1080" w:hanging="360"/>
      </w:pPr>
      <w:rPr>
        <w:rFonts w:hint="default" w:ascii="Courier New" w:hAnsi="Courier New"/>
      </w:rPr>
    </w:lvl>
    <w:lvl w:ilvl="2" w:tplc="44A247D6">
      <w:start w:val="1"/>
      <w:numFmt w:val="bullet"/>
      <w:lvlText w:val=""/>
      <w:lvlJc w:val="left"/>
      <w:pPr>
        <w:ind w:left="1800" w:hanging="360"/>
      </w:pPr>
      <w:rPr>
        <w:rFonts w:hint="default" w:ascii="Wingdings" w:hAnsi="Wingdings"/>
      </w:rPr>
    </w:lvl>
    <w:lvl w:ilvl="3" w:tplc="522CD176">
      <w:start w:val="1"/>
      <w:numFmt w:val="bullet"/>
      <w:lvlText w:val=""/>
      <w:lvlJc w:val="left"/>
      <w:pPr>
        <w:ind w:left="2520" w:hanging="360"/>
      </w:pPr>
      <w:rPr>
        <w:rFonts w:hint="default" w:ascii="Symbol" w:hAnsi="Symbol"/>
      </w:rPr>
    </w:lvl>
    <w:lvl w:ilvl="4" w:tplc="20EA2A6A">
      <w:start w:val="1"/>
      <w:numFmt w:val="bullet"/>
      <w:lvlText w:val="o"/>
      <w:lvlJc w:val="left"/>
      <w:pPr>
        <w:ind w:left="3240" w:hanging="360"/>
      </w:pPr>
      <w:rPr>
        <w:rFonts w:hint="default" w:ascii="Courier New" w:hAnsi="Courier New"/>
      </w:rPr>
    </w:lvl>
    <w:lvl w:ilvl="5" w:tplc="70F03658">
      <w:start w:val="1"/>
      <w:numFmt w:val="bullet"/>
      <w:lvlText w:val=""/>
      <w:lvlJc w:val="left"/>
      <w:pPr>
        <w:ind w:left="3960" w:hanging="360"/>
      </w:pPr>
      <w:rPr>
        <w:rFonts w:hint="default" w:ascii="Wingdings" w:hAnsi="Wingdings"/>
      </w:rPr>
    </w:lvl>
    <w:lvl w:ilvl="6" w:tplc="4480556C">
      <w:start w:val="1"/>
      <w:numFmt w:val="bullet"/>
      <w:lvlText w:val=""/>
      <w:lvlJc w:val="left"/>
      <w:pPr>
        <w:ind w:left="4680" w:hanging="360"/>
      </w:pPr>
      <w:rPr>
        <w:rFonts w:hint="default" w:ascii="Symbol" w:hAnsi="Symbol"/>
      </w:rPr>
    </w:lvl>
    <w:lvl w:ilvl="7" w:tplc="867CDC94">
      <w:start w:val="1"/>
      <w:numFmt w:val="bullet"/>
      <w:lvlText w:val="o"/>
      <w:lvlJc w:val="left"/>
      <w:pPr>
        <w:ind w:left="5400" w:hanging="360"/>
      </w:pPr>
      <w:rPr>
        <w:rFonts w:hint="default" w:ascii="Courier New" w:hAnsi="Courier New"/>
      </w:rPr>
    </w:lvl>
    <w:lvl w:ilvl="8" w:tplc="DE0E6244">
      <w:start w:val="1"/>
      <w:numFmt w:val="bullet"/>
      <w:lvlText w:val=""/>
      <w:lvlJc w:val="left"/>
      <w:pPr>
        <w:ind w:left="6120" w:hanging="360"/>
      </w:pPr>
      <w:rPr>
        <w:rFonts w:hint="default" w:ascii="Wingdings" w:hAnsi="Wingdings"/>
      </w:rPr>
    </w:lvl>
  </w:abstractNum>
  <w:abstractNum w:abstractNumId="22" w15:restartNumberingAfterBreak="0">
    <w:nsid w:val="30DF1F39"/>
    <w:multiLevelType w:val="hybridMultilevel"/>
    <w:tmpl w:val="E662F6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2B5195A"/>
    <w:multiLevelType w:val="hybridMultilevel"/>
    <w:tmpl w:val="84AAF49C"/>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B637B70"/>
    <w:multiLevelType w:val="hybridMultilevel"/>
    <w:tmpl w:val="81B466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3E557F91"/>
    <w:multiLevelType w:val="hybridMultilevel"/>
    <w:tmpl w:val="562A23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11BB5EC"/>
    <w:multiLevelType w:val="hybridMultilevel"/>
    <w:tmpl w:val="AC3612DA"/>
    <w:lvl w:ilvl="0" w:tplc="9CFCDB92">
      <w:start w:val="1"/>
      <w:numFmt w:val="decimal"/>
      <w:lvlText w:val="%1."/>
      <w:lvlJc w:val="left"/>
      <w:pPr>
        <w:ind w:left="720" w:hanging="360"/>
      </w:pPr>
    </w:lvl>
    <w:lvl w:ilvl="1" w:tplc="EE9A1946">
      <w:start w:val="1"/>
      <w:numFmt w:val="lowerLetter"/>
      <w:lvlText w:val="%2."/>
      <w:lvlJc w:val="left"/>
      <w:pPr>
        <w:ind w:left="1440" w:hanging="360"/>
      </w:pPr>
    </w:lvl>
    <w:lvl w:ilvl="2" w:tplc="F872D230">
      <w:start w:val="1"/>
      <w:numFmt w:val="lowerRoman"/>
      <w:lvlText w:val="%3."/>
      <w:lvlJc w:val="right"/>
      <w:pPr>
        <w:ind w:left="2160" w:hanging="180"/>
      </w:pPr>
    </w:lvl>
    <w:lvl w:ilvl="3" w:tplc="2BD0504E">
      <w:start w:val="1"/>
      <w:numFmt w:val="decimal"/>
      <w:lvlText w:val="%4."/>
      <w:lvlJc w:val="left"/>
      <w:pPr>
        <w:ind w:left="2880" w:hanging="360"/>
      </w:pPr>
    </w:lvl>
    <w:lvl w:ilvl="4" w:tplc="31667B5A">
      <w:start w:val="1"/>
      <w:numFmt w:val="lowerLetter"/>
      <w:lvlText w:val="%5."/>
      <w:lvlJc w:val="left"/>
      <w:pPr>
        <w:ind w:left="3600" w:hanging="360"/>
      </w:pPr>
    </w:lvl>
    <w:lvl w:ilvl="5" w:tplc="989AF670">
      <w:start w:val="1"/>
      <w:numFmt w:val="lowerRoman"/>
      <w:lvlText w:val="%6."/>
      <w:lvlJc w:val="right"/>
      <w:pPr>
        <w:ind w:left="4320" w:hanging="180"/>
      </w:pPr>
    </w:lvl>
    <w:lvl w:ilvl="6" w:tplc="B40A84E4">
      <w:start w:val="1"/>
      <w:numFmt w:val="decimal"/>
      <w:lvlText w:val="%7."/>
      <w:lvlJc w:val="left"/>
      <w:pPr>
        <w:ind w:left="5040" w:hanging="360"/>
      </w:pPr>
    </w:lvl>
    <w:lvl w:ilvl="7" w:tplc="A4782B18">
      <w:start w:val="1"/>
      <w:numFmt w:val="lowerLetter"/>
      <w:lvlText w:val="%8."/>
      <w:lvlJc w:val="left"/>
      <w:pPr>
        <w:ind w:left="5760" w:hanging="360"/>
      </w:pPr>
    </w:lvl>
    <w:lvl w:ilvl="8" w:tplc="AEE8A008">
      <w:start w:val="1"/>
      <w:numFmt w:val="lowerRoman"/>
      <w:lvlText w:val="%9."/>
      <w:lvlJc w:val="right"/>
      <w:pPr>
        <w:ind w:left="6480" w:hanging="180"/>
      </w:pPr>
    </w:lvl>
  </w:abstractNum>
  <w:abstractNum w:abstractNumId="27" w15:restartNumberingAfterBreak="0">
    <w:nsid w:val="415E64F9"/>
    <w:multiLevelType w:val="hybridMultilevel"/>
    <w:tmpl w:val="129E9C16"/>
    <w:lvl w:ilvl="0" w:tplc="7A8CD232">
      <w:start w:val="1"/>
      <w:numFmt w:val="bullet"/>
      <w:lvlText w:val=""/>
      <w:lvlJc w:val="left"/>
      <w:pPr>
        <w:ind w:left="360" w:hanging="360"/>
      </w:pPr>
      <w:rPr>
        <w:rFonts w:hint="default" w:ascii="Symbol" w:hAnsi="Symbol"/>
      </w:rPr>
    </w:lvl>
    <w:lvl w:ilvl="1" w:tplc="53D206C6">
      <w:start w:val="1"/>
      <w:numFmt w:val="bullet"/>
      <w:lvlText w:val="o"/>
      <w:lvlJc w:val="left"/>
      <w:pPr>
        <w:ind w:left="1080" w:hanging="360"/>
      </w:pPr>
      <w:rPr>
        <w:rFonts w:hint="default" w:ascii="Courier New" w:hAnsi="Courier New"/>
      </w:rPr>
    </w:lvl>
    <w:lvl w:ilvl="2" w:tplc="49BC37D2">
      <w:start w:val="1"/>
      <w:numFmt w:val="bullet"/>
      <w:lvlText w:val=""/>
      <w:lvlJc w:val="left"/>
      <w:pPr>
        <w:ind w:left="1800" w:hanging="360"/>
      </w:pPr>
      <w:rPr>
        <w:rFonts w:hint="default" w:ascii="Wingdings" w:hAnsi="Wingdings"/>
      </w:rPr>
    </w:lvl>
    <w:lvl w:ilvl="3" w:tplc="F45CF294">
      <w:start w:val="1"/>
      <w:numFmt w:val="bullet"/>
      <w:lvlText w:val=""/>
      <w:lvlJc w:val="left"/>
      <w:pPr>
        <w:ind w:left="2520" w:hanging="360"/>
      </w:pPr>
      <w:rPr>
        <w:rFonts w:hint="default" w:ascii="Symbol" w:hAnsi="Symbol"/>
      </w:rPr>
    </w:lvl>
    <w:lvl w:ilvl="4" w:tplc="B23C3E76">
      <w:start w:val="1"/>
      <w:numFmt w:val="bullet"/>
      <w:lvlText w:val="o"/>
      <w:lvlJc w:val="left"/>
      <w:pPr>
        <w:ind w:left="3240" w:hanging="360"/>
      </w:pPr>
      <w:rPr>
        <w:rFonts w:hint="default" w:ascii="Courier New" w:hAnsi="Courier New"/>
      </w:rPr>
    </w:lvl>
    <w:lvl w:ilvl="5" w:tplc="84368DE2">
      <w:start w:val="1"/>
      <w:numFmt w:val="bullet"/>
      <w:lvlText w:val=""/>
      <w:lvlJc w:val="left"/>
      <w:pPr>
        <w:ind w:left="3960" w:hanging="360"/>
      </w:pPr>
      <w:rPr>
        <w:rFonts w:hint="default" w:ascii="Wingdings" w:hAnsi="Wingdings"/>
      </w:rPr>
    </w:lvl>
    <w:lvl w:ilvl="6" w:tplc="A0543A72">
      <w:start w:val="1"/>
      <w:numFmt w:val="bullet"/>
      <w:lvlText w:val=""/>
      <w:lvlJc w:val="left"/>
      <w:pPr>
        <w:ind w:left="4680" w:hanging="360"/>
      </w:pPr>
      <w:rPr>
        <w:rFonts w:hint="default" w:ascii="Symbol" w:hAnsi="Symbol"/>
      </w:rPr>
    </w:lvl>
    <w:lvl w:ilvl="7" w:tplc="A2507C62">
      <w:start w:val="1"/>
      <w:numFmt w:val="bullet"/>
      <w:lvlText w:val="o"/>
      <w:lvlJc w:val="left"/>
      <w:pPr>
        <w:ind w:left="5400" w:hanging="360"/>
      </w:pPr>
      <w:rPr>
        <w:rFonts w:hint="default" w:ascii="Courier New" w:hAnsi="Courier New"/>
      </w:rPr>
    </w:lvl>
    <w:lvl w:ilvl="8" w:tplc="5AE4378A">
      <w:start w:val="1"/>
      <w:numFmt w:val="bullet"/>
      <w:lvlText w:val=""/>
      <w:lvlJc w:val="left"/>
      <w:pPr>
        <w:ind w:left="6120" w:hanging="360"/>
      </w:pPr>
      <w:rPr>
        <w:rFonts w:hint="default" w:ascii="Wingdings" w:hAnsi="Wingdings"/>
      </w:rPr>
    </w:lvl>
  </w:abstractNum>
  <w:abstractNum w:abstractNumId="28" w15:restartNumberingAfterBreak="0">
    <w:nsid w:val="416A36E3"/>
    <w:multiLevelType w:val="hybridMultilevel"/>
    <w:tmpl w:val="A1B67204"/>
    <w:lvl w:ilvl="0" w:tplc="217CDD00">
      <w:start w:val="1"/>
      <w:numFmt w:val="bullet"/>
      <w:lvlText w:val=""/>
      <w:lvlJc w:val="left"/>
      <w:pPr>
        <w:ind w:left="360" w:hanging="360"/>
      </w:pPr>
      <w:rPr>
        <w:rFonts w:hint="default" w:ascii="Symbol" w:hAnsi="Symbol"/>
      </w:rPr>
    </w:lvl>
    <w:lvl w:ilvl="1" w:tplc="CC709C8E" w:tentative="1">
      <w:start w:val="1"/>
      <w:numFmt w:val="bullet"/>
      <w:lvlText w:val="o"/>
      <w:lvlJc w:val="left"/>
      <w:pPr>
        <w:ind w:left="1080" w:hanging="360"/>
      </w:pPr>
      <w:rPr>
        <w:rFonts w:hint="default" w:ascii="Courier New" w:hAnsi="Courier New"/>
      </w:rPr>
    </w:lvl>
    <w:lvl w:ilvl="2" w:tplc="851AA7F0" w:tentative="1">
      <w:start w:val="1"/>
      <w:numFmt w:val="bullet"/>
      <w:lvlText w:val=""/>
      <w:lvlJc w:val="left"/>
      <w:pPr>
        <w:ind w:left="1800" w:hanging="360"/>
      </w:pPr>
      <w:rPr>
        <w:rFonts w:hint="default" w:ascii="Wingdings" w:hAnsi="Wingdings"/>
      </w:rPr>
    </w:lvl>
    <w:lvl w:ilvl="3" w:tplc="275A095C" w:tentative="1">
      <w:start w:val="1"/>
      <w:numFmt w:val="bullet"/>
      <w:lvlText w:val=""/>
      <w:lvlJc w:val="left"/>
      <w:pPr>
        <w:ind w:left="2520" w:hanging="360"/>
      </w:pPr>
      <w:rPr>
        <w:rFonts w:hint="default" w:ascii="Symbol" w:hAnsi="Symbol"/>
      </w:rPr>
    </w:lvl>
    <w:lvl w:ilvl="4" w:tplc="8C44AA4A" w:tentative="1">
      <w:start w:val="1"/>
      <w:numFmt w:val="bullet"/>
      <w:lvlText w:val="o"/>
      <w:lvlJc w:val="left"/>
      <w:pPr>
        <w:ind w:left="3240" w:hanging="360"/>
      </w:pPr>
      <w:rPr>
        <w:rFonts w:hint="default" w:ascii="Courier New" w:hAnsi="Courier New"/>
      </w:rPr>
    </w:lvl>
    <w:lvl w:ilvl="5" w:tplc="89560A92" w:tentative="1">
      <w:start w:val="1"/>
      <w:numFmt w:val="bullet"/>
      <w:lvlText w:val=""/>
      <w:lvlJc w:val="left"/>
      <w:pPr>
        <w:ind w:left="3960" w:hanging="360"/>
      </w:pPr>
      <w:rPr>
        <w:rFonts w:hint="default" w:ascii="Wingdings" w:hAnsi="Wingdings"/>
      </w:rPr>
    </w:lvl>
    <w:lvl w:ilvl="6" w:tplc="ED521210" w:tentative="1">
      <w:start w:val="1"/>
      <w:numFmt w:val="bullet"/>
      <w:lvlText w:val=""/>
      <w:lvlJc w:val="left"/>
      <w:pPr>
        <w:ind w:left="4680" w:hanging="360"/>
      </w:pPr>
      <w:rPr>
        <w:rFonts w:hint="default" w:ascii="Symbol" w:hAnsi="Symbol"/>
      </w:rPr>
    </w:lvl>
    <w:lvl w:ilvl="7" w:tplc="531E34E8" w:tentative="1">
      <w:start w:val="1"/>
      <w:numFmt w:val="bullet"/>
      <w:lvlText w:val="o"/>
      <w:lvlJc w:val="left"/>
      <w:pPr>
        <w:ind w:left="5400" w:hanging="360"/>
      </w:pPr>
      <w:rPr>
        <w:rFonts w:hint="default" w:ascii="Courier New" w:hAnsi="Courier New"/>
      </w:rPr>
    </w:lvl>
    <w:lvl w:ilvl="8" w:tplc="F1DC18D8" w:tentative="1">
      <w:start w:val="1"/>
      <w:numFmt w:val="bullet"/>
      <w:lvlText w:val=""/>
      <w:lvlJc w:val="left"/>
      <w:pPr>
        <w:ind w:left="6120" w:hanging="360"/>
      </w:pPr>
      <w:rPr>
        <w:rFonts w:hint="default" w:ascii="Wingdings" w:hAnsi="Wingdings"/>
      </w:rPr>
    </w:lvl>
  </w:abstractNum>
  <w:abstractNum w:abstractNumId="29" w15:restartNumberingAfterBreak="0">
    <w:nsid w:val="41B909AF"/>
    <w:multiLevelType w:val="hybridMultilevel"/>
    <w:tmpl w:val="82BCD9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0F0531D"/>
    <w:multiLevelType w:val="hybridMultilevel"/>
    <w:tmpl w:val="830CEC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1CAEA83"/>
    <w:multiLevelType w:val="hybridMultilevel"/>
    <w:tmpl w:val="14F8F4C0"/>
    <w:lvl w:ilvl="0" w:tplc="149C1DCA">
      <w:start w:val="1"/>
      <w:numFmt w:val="bullet"/>
      <w:lvlText w:val=""/>
      <w:lvlJc w:val="left"/>
      <w:pPr>
        <w:ind w:left="360" w:hanging="360"/>
      </w:pPr>
      <w:rPr>
        <w:rFonts w:hint="default" w:ascii="Symbol" w:hAnsi="Symbol"/>
      </w:rPr>
    </w:lvl>
    <w:lvl w:ilvl="1" w:tplc="461E6042">
      <w:start w:val="1"/>
      <w:numFmt w:val="bullet"/>
      <w:lvlText w:val="o"/>
      <w:lvlJc w:val="left"/>
      <w:pPr>
        <w:ind w:left="1080" w:hanging="360"/>
      </w:pPr>
      <w:rPr>
        <w:rFonts w:hint="default" w:ascii="Courier New" w:hAnsi="Courier New"/>
      </w:rPr>
    </w:lvl>
    <w:lvl w:ilvl="2" w:tplc="48925786">
      <w:start w:val="1"/>
      <w:numFmt w:val="bullet"/>
      <w:lvlText w:val=""/>
      <w:lvlJc w:val="left"/>
      <w:pPr>
        <w:ind w:left="1800" w:hanging="360"/>
      </w:pPr>
      <w:rPr>
        <w:rFonts w:hint="default" w:ascii="Wingdings" w:hAnsi="Wingdings"/>
      </w:rPr>
    </w:lvl>
    <w:lvl w:ilvl="3" w:tplc="14EAAF40">
      <w:start w:val="1"/>
      <w:numFmt w:val="bullet"/>
      <w:lvlText w:val=""/>
      <w:lvlJc w:val="left"/>
      <w:pPr>
        <w:ind w:left="2520" w:hanging="360"/>
      </w:pPr>
      <w:rPr>
        <w:rFonts w:hint="default" w:ascii="Symbol" w:hAnsi="Symbol"/>
      </w:rPr>
    </w:lvl>
    <w:lvl w:ilvl="4" w:tplc="BFDC04DC">
      <w:start w:val="1"/>
      <w:numFmt w:val="bullet"/>
      <w:lvlText w:val="o"/>
      <w:lvlJc w:val="left"/>
      <w:pPr>
        <w:ind w:left="3240" w:hanging="360"/>
      </w:pPr>
      <w:rPr>
        <w:rFonts w:hint="default" w:ascii="Courier New" w:hAnsi="Courier New"/>
      </w:rPr>
    </w:lvl>
    <w:lvl w:ilvl="5" w:tplc="E26838E2">
      <w:start w:val="1"/>
      <w:numFmt w:val="bullet"/>
      <w:lvlText w:val=""/>
      <w:lvlJc w:val="left"/>
      <w:pPr>
        <w:ind w:left="3960" w:hanging="360"/>
      </w:pPr>
      <w:rPr>
        <w:rFonts w:hint="default" w:ascii="Wingdings" w:hAnsi="Wingdings"/>
      </w:rPr>
    </w:lvl>
    <w:lvl w:ilvl="6" w:tplc="A162D83C">
      <w:start w:val="1"/>
      <w:numFmt w:val="bullet"/>
      <w:lvlText w:val=""/>
      <w:lvlJc w:val="left"/>
      <w:pPr>
        <w:ind w:left="4680" w:hanging="360"/>
      </w:pPr>
      <w:rPr>
        <w:rFonts w:hint="default" w:ascii="Symbol" w:hAnsi="Symbol"/>
      </w:rPr>
    </w:lvl>
    <w:lvl w:ilvl="7" w:tplc="14E851B8">
      <w:start w:val="1"/>
      <w:numFmt w:val="bullet"/>
      <w:lvlText w:val="o"/>
      <w:lvlJc w:val="left"/>
      <w:pPr>
        <w:ind w:left="5400" w:hanging="360"/>
      </w:pPr>
      <w:rPr>
        <w:rFonts w:hint="default" w:ascii="Courier New" w:hAnsi="Courier New"/>
      </w:rPr>
    </w:lvl>
    <w:lvl w:ilvl="8" w:tplc="886AED7A">
      <w:start w:val="1"/>
      <w:numFmt w:val="bullet"/>
      <w:lvlText w:val=""/>
      <w:lvlJc w:val="left"/>
      <w:pPr>
        <w:ind w:left="6120" w:hanging="360"/>
      </w:pPr>
      <w:rPr>
        <w:rFonts w:hint="default" w:ascii="Wingdings" w:hAnsi="Wingdings"/>
      </w:rPr>
    </w:lvl>
  </w:abstractNum>
  <w:abstractNum w:abstractNumId="32" w15:restartNumberingAfterBreak="0">
    <w:nsid w:val="5904C9B2"/>
    <w:multiLevelType w:val="hybridMultilevel"/>
    <w:tmpl w:val="84E85FD4"/>
    <w:lvl w:ilvl="0" w:tplc="DB366054">
      <w:start w:val="1"/>
      <w:numFmt w:val="bullet"/>
      <w:lvlText w:val=""/>
      <w:lvlJc w:val="left"/>
      <w:pPr>
        <w:ind w:left="360" w:hanging="360"/>
      </w:pPr>
      <w:rPr>
        <w:rFonts w:hint="default" w:ascii="Symbol" w:hAnsi="Symbol"/>
      </w:rPr>
    </w:lvl>
    <w:lvl w:ilvl="1" w:tplc="0810AF32">
      <w:start w:val="1"/>
      <w:numFmt w:val="bullet"/>
      <w:lvlText w:val="o"/>
      <w:lvlJc w:val="left"/>
      <w:pPr>
        <w:ind w:left="1080" w:hanging="360"/>
      </w:pPr>
      <w:rPr>
        <w:rFonts w:hint="default" w:ascii="Courier New" w:hAnsi="Courier New"/>
      </w:rPr>
    </w:lvl>
    <w:lvl w:ilvl="2" w:tplc="898C2E2C">
      <w:start w:val="1"/>
      <w:numFmt w:val="bullet"/>
      <w:lvlText w:val=""/>
      <w:lvlJc w:val="left"/>
      <w:pPr>
        <w:ind w:left="1800" w:hanging="360"/>
      </w:pPr>
      <w:rPr>
        <w:rFonts w:hint="default" w:ascii="Wingdings" w:hAnsi="Wingdings"/>
      </w:rPr>
    </w:lvl>
    <w:lvl w:ilvl="3" w:tplc="BDEEE1CC">
      <w:start w:val="1"/>
      <w:numFmt w:val="bullet"/>
      <w:lvlText w:val=""/>
      <w:lvlJc w:val="left"/>
      <w:pPr>
        <w:ind w:left="2520" w:hanging="360"/>
      </w:pPr>
      <w:rPr>
        <w:rFonts w:hint="default" w:ascii="Symbol" w:hAnsi="Symbol"/>
      </w:rPr>
    </w:lvl>
    <w:lvl w:ilvl="4" w:tplc="13CCB9E2">
      <w:start w:val="1"/>
      <w:numFmt w:val="bullet"/>
      <w:lvlText w:val="o"/>
      <w:lvlJc w:val="left"/>
      <w:pPr>
        <w:ind w:left="3240" w:hanging="360"/>
      </w:pPr>
      <w:rPr>
        <w:rFonts w:hint="default" w:ascii="Courier New" w:hAnsi="Courier New"/>
      </w:rPr>
    </w:lvl>
    <w:lvl w:ilvl="5" w:tplc="BAEEC68E">
      <w:start w:val="1"/>
      <w:numFmt w:val="bullet"/>
      <w:lvlText w:val=""/>
      <w:lvlJc w:val="left"/>
      <w:pPr>
        <w:ind w:left="3960" w:hanging="360"/>
      </w:pPr>
      <w:rPr>
        <w:rFonts w:hint="default" w:ascii="Wingdings" w:hAnsi="Wingdings"/>
      </w:rPr>
    </w:lvl>
    <w:lvl w:ilvl="6" w:tplc="A7DE9F38">
      <w:start w:val="1"/>
      <w:numFmt w:val="bullet"/>
      <w:lvlText w:val=""/>
      <w:lvlJc w:val="left"/>
      <w:pPr>
        <w:ind w:left="4680" w:hanging="360"/>
      </w:pPr>
      <w:rPr>
        <w:rFonts w:hint="default" w:ascii="Symbol" w:hAnsi="Symbol"/>
      </w:rPr>
    </w:lvl>
    <w:lvl w:ilvl="7" w:tplc="9056B1AC">
      <w:start w:val="1"/>
      <w:numFmt w:val="bullet"/>
      <w:lvlText w:val="o"/>
      <w:lvlJc w:val="left"/>
      <w:pPr>
        <w:ind w:left="5400" w:hanging="360"/>
      </w:pPr>
      <w:rPr>
        <w:rFonts w:hint="default" w:ascii="Courier New" w:hAnsi="Courier New"/>
      </w:rPr>
    </w:lvl>
    <w:lvl w:ilvl="8" w:tplc="8160C9D6">
      <w:start w:val="1"/>
      <w:numFmt w:val="bullet"/>
      <w:lvlText w:val=""/>
      <w:lvlJc w:val="left"/>
      <w:pPr>
        <w:ind w:left="6120" w:hanging="360"/>
      </w:pPr>
      <w:rPr>
        <w:rFonts w:hint="default" w:ascii="Wingdings" w:hAnsi="Wingdings"/>
      </w:rPr>
    </w:lvl>
  </w:abstractNum>
  <w:abstractNum w:abstractNumId="33" w15:restartNumberingAfterBreak="0">
    <w:nsid w:val="5B192A64"/>
    <w:multiLevelType w:val="hybridMultilevel"/>
    <w:tmpl w:val="0F6AD2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BE94941"/>
    <w:multiLevelType w:val="hybridMultilevel"/>
    <w:tmpl w:val="FB8CAEA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CEA37E3"/>
    <w:multiLevelType w:val="hybridMultilevel"/>
    <w:tmpl w:val="4394F4BA"/>
    <w:lvl w:ilvl="0" w:tplc="0F5CBCB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6" w15:restartNumberingAfterBreak="0">
    <w:nsid w:val="5E1E30E6"/>
    <w:multiLevelType w:val="hybridMultilevel"/>
    <w:tmpl w:val="9D5EB61A"/>
    <w:lvl w:ilvl="0" w:tplc="9F8059E2">
      <w:start w:val="1"/>
      <w:numFmt w:val="bullet"/>
      <w:lvlText w:val=""/>
      <w:lvlJc w:val="left"/>
      <w:pPr>
        <w:ind w:left="360" w:hanging="360"/>
      </w:pPr>
      <w:rPr>
        <w:rFonts w:hint="default" w:ascii="Symbol" w:hAnsi="Symbol"/>
      </w:rPr>
    </w:lvl>
    <w:lvl w:ilvl="1" w:tplc="856CEDBC">
      <w:start w:val="1"/>
      <w:numFmt w:val="bullet"/>
      <w:lvlText w:val="o"/>
      <w:lvlJc w:val="left"/>
      <w:pPr>
        <w:ind w:left="1080" w:hanging="360"/>
      </w:pPr>
      <w:rPr>
        <w:rFonts w:hint="default" w:ascii="Courier New" w:hAnsi="Courier New"/>
      </w:rPr>
    </w:lvl>
    <w:lvl w:ilvl="2" w:tplc="C402FF72">
      <w:start w:val="1"/>
      <w:numFmt w:val="bullet"/>
      <w:lvlText w:val=""/>
      <w:lvlJc w:val="left"/>
      <w:pPr>
        <w:ind w:left="1800" w:hanging="360"/>
      </w:pPr>
      <w:rPr>
        <w:rFonts w:hint="default" w:ascii="Wingdings" w:hAnsi="Wingdings"/>
      </w:rPr>
    </w:lvl>
    <w:lvl w:ilvl="3" w:tplc="4AE8220A">
      <w:start w:val="1"/>
      <w:numFmt w:val="bullet"/>
      <w:lvlText w:val=""/>
      <w:lvlJc w:val="left"/>
      <w:pPr>
        <w:ind w:left="2520" w:hanging="360"/>
      </w:pPr>
      <w:rPr>
        <w:rFonts w:hint="default" w:ascii="Symbol" w:hAnsi="Symbol"/>
      </w:rPr>
    </w:lvl>
    <w:lvl w:ilvl="4" w:tplc="39FE3026">
      <w:start w:val="1"/>
      <w:numFmt w:val="bullet"/>
      <w:lvlText w:val="o"/>
      <w:lvlJc w:val="left"/>
      <w:pPr>
        <w:ind w:left="3240" w:hanging="360"/>
      </w:pPr>
      <w:rPr>
        <w:rFonts w:hint="default" w:ascii="Courier New" w:hAnsi="Courier New"/>
      </w:rPr>
    </w:lvl>
    <w:lvl w:ilvl="5" w:tplc="AF82A794">
      <w:start w:val="1"/>
      <w:numFmt w:val="bullet"/>
      <w:lvlText w:val=""/>
      <w:lvlJc w:val="left"/>
      <w:pPr>
        <w:ind w:left="3960" w:hanging="360"/>
      </w:pPr>
      <w:rPr>
        <w:rFonts w:hint="default" w:ascii="Wingdings" w:hAnsi="Wingdings"/>
      </w:rPr>
    </w:lvl>
    <w:lvl w:ilvl="6" w:tplc="689815DC">
      <w:start w:val="1"/>
      <w:numFmt w:val="bullet"/>
      <w:lvlText w:val=""/>
      <w:lvlJc w:val="left"/>
      <w:pPr>
        <w:ind w:left="4680" w:hanging="360"/>
      </w:pPr>
      <w:rPr>
        <w:rFonts w:hint="default" w:ascii="Symbol" w:hAnsi="Symbol"/>
      </w:rPr>
    </w:lvl>
    <w:lvl w:ilvl="7" w:tplc="11C27B66">
      <w:start w:val="1"/>
      <w:numFmt w:val="bullet"/>
      <w:lvlText w:val="o"/>
      <w:lvlJc w:val="left"/>
      <w:pPr>
        <w:ind w:left="5400" w:hanging="360"/>
      </w:pPr>
      <w:rPr>
        <w:rFonts w:hint="default" w:ascii="Courier New" w:hAnsi="Courier New"/>
      </w:rPr>
    </w:lvl>
    <w:lvl w:ilvl="8" w:tplc="73923908">
      <w:start w:val="1"/>
      <w:numFmt w:val="bullet"/>
      <w:lvlText w:val=""/>
      <w:lvlJc w:val="left"/>
      <w:pPr>
        <w:ind w:left="6120" w:hanging="360"/>
      </w:pPr>
      <w:rPr>
        <w:rFonts w:hint="default" w:ascii="Wingdings" w:hAnsi="Wingdings"/>
      </w:rPr>
    </w:lvl>
  </w:abstractNum>
  <w:abstractNum w:abstractNumId="37" w15:restartNumberingAfterBreak="0">
    <w:nsid w:val="60297133"/>
    <w:multiLevelType w:val="hybridMultilevel"/>
    <w:tmpl w:val="0014608C"/>
    <w:lvl w:ilvl="0" w:tplc="51046A42">
      <w:start w:val="1"/>
      <w:numFmt w:val="bullet"/>
      <w:lvlText w:val=""/>
      <w:lvlJc w:val="left"/>
      <w:pPr>
        <w:ind w:left="720" w:hanging="360"/>
      </w:pPr>
      <w:rPr>
        <w:rFonts w:hint="default" w:ascii="Symbol" w:hAnsi="Symbol"/>
      </w:rPr>
    </w:lvl>
    <w:lvl w:ilvl="1" w:tplc="DB8C154E">
      <w:start w:val="1"/>
      <w:numFmt w:val="bullet"/>
      <w:lvlText w:val="o"/>
      <w:lvlJc w:val="left"/>
      <w:pPr>
        <w:ind w:left="1440" w:hanging="360"/>
      </w:pPr>
      <w:rPr>
        <w:rFonts w:hint="default" w:ascii="Courier New" w:hAnsi="Courier New"/>
      </w:rPr>
    </w:lvl>
    <w:lvl w:ilvl="2" w:tplc="A0E8686C">
      <w:start w:val="1"/>
      <w:numFmt w:val="bullet"/>
      <w:lvlText w:val=""/>
      <w:lvlJc w:val="left"/>
      <w:pPr>
        <w:ind w:left="2160" w:hanging="360"/>
      </w:pPr>
      <w:rPr>
        <w:rFonts w:hint="default" w:ascii="Wingdings" w:hAnsi="Wingdings"/>
      </w:rPr>
    </w:lvl>
    <w:lvl w:ilvl="3" w:tplc="95DCA8B8">
      <w:start w:val="1"/>
      <w:numFmt w:val="bullet"/>
      <w:lvlText w:val=""/>
      <w:lvlJc w:val="left"/>
      <w:pPr>
        <w:ind w:left="2880" w:hanging="360"/>
      </w:pPr>
      <w:rPr>
        <w:rFonts w:hint="default" w:ascii="Symbol" w:hAnsi="Symbol"/>
      </w:rPr>
    </w:lvl>
    <w:lvl w:ilvl="4" w:tplc="444EC010">
      <w:start w:val="1"/>
      <w:numFmt w:val="bullet"/>
      <w:lvlText w:val="o"/>
      <w:lvlJc w:val="left"/>
      <w:pPr>
        <w:ind w:left="3600" w:hanging="360"/>
      </w:pPr>
      <w:rPr>
        <w:rFonts w:hint="default" w:ascii="Courier New" w:hAnsi="Courier New"/>
      </w:rPr>
    </w:lvl>
    <w:lvl w:ilvl="5" w:tplc="CCA68398">
      <w:start w:val="1"/>
      <w:numFmt w:val="bullet"/>
      <w:lvlText w:val=""/>
      <w:lvlJc w:val="left"/>
      <w:pPr>
        <w:ind w:left="4320" w:hanging="360"/>
      </w:pPr>
      <w:rPr>
        <w:rFonts w:hint="default" w:ascii="Wingdings" w:hAnsi="Wingdings"/>
      </w:rPr>
    </w:lvl>
    <w:lvl w:ilvl="6" w:tplc="EE62B556">
      <w:start w:val="1"/>
      <w:numFmt w:val="bullet"/>
      <w:lvlText w:val=""/>
      <w:lvlJc w:val="left"/>
      <w:pPr>
        <w:ind w:left="5040" w:hanging="360"/>
      </w:pPr>
      <w:rPr>
        <w:rFonts w:hint="default" w:ascii="Symbol" w:hAnsi="Symbol"/>
      </w:rPr>
    </w:lvl>
    <w:lvl w:ilvl="7" w:tplc="52FA97E6">
      <w:start w:val="1"/>
      <w:numFmt w:val="bullet"/>
      <w:lvlText w:val="o"/>
      <w:lvlJc w:val="left"/>
      <w:pPr>
        <w:ind w:left="5760" w:hanging="360"/>
      </w:pPr>
      <w:rPr>
        <w:rFonts w:hint="default" w:ascii="Courier New" w:hAnsi="Courier New"/>
      </w:rPr>
    </w:lvl>
    <w:lvl w:ilvl="8" w:tplc="C448A50C">
      <w:start w:val="1"/>
      <w:numFmt w:val="bullet"/>
      <w:lvlText w:val=""/>
      <w:lvlJc w:val="left"/>
      <w:pPr>
        <w:ind w:left="6480" w:hanging="360"/>
      </w:pPr>
      <w:rPr>
        <w:rFonts w:hint="default" w:ascii="Wingdings" w:hAnsi="Wingdings"/>
      </w:rPr>
    </w:lvl>
  </w:abstractNum>
  <w:abstractNum w:abstractNumId="38" w15:restartNumberingAfterBreak="0">
    <w:nsid w:val="60CDE4C0"/>
    <w:multiLevelType w:val="hybridMultilevel"/>
    <w:tmpl w:val="5CB2AE9A"/>
    <w:lvl w:ilvl="0" w:tplc="E52A1FF4">
      <w:start w:val="1"/>
      <w:numFmt w:val="bullet"/>
      <w:lvlText w:val=""/>
      <w:lvlJc w:val="left"/>
      <w:pPr>
        <w:ind w:left="720" w:hanging="360"/>
      </w:pPr>
      <w:rPr>
        <w:rFonts w:hint="default" w:ascii="Symbol" w:hAnsi="Symbol"/>
      </w:rPr>
    </w:lvl>
    <w:lvl w:ilvl="1" w:tplc="3702C74E">
      <w:start w:val="1"/>
      <w:numFmt w:val="bullet"/>
      <w:lvlText w:val="o"/>
      <w:lvlJc w:val="left"/>
      <w:pPr>
        <w:ind w:left="1440" w:hanging="360"/>
      </w:pPr>
      <w:rPr>
        <w:rFonts w:hint="default" w:ascii="Courier New" w:hAnsi="Courier New"/>
      </w:rPr>
    </w:lvl>
    <w:lvl w:ilvl="2" w:tplc="8174BE42">
      <w:start w:val="1"/>
      <w:numFmt w:val="bullet"/>
      <w:lvlText w:val=""/>
      <w:lvlJc w:val="left"/>
      <w:pPr>
        <w:ind w:left="2160" w:hanging="360"/>
      </w:pPr>
      <w:rPr>
        <w:rFonts w:hint="default" w:ascii="Wingdings" w:hAnsi="Wingdings"/>
      </w:rPr>
    </w:lvl>
    <w:lvl w:ilvl="3" w:tplc="9900FA4E">
      <w:start w:val="1"/>
      <w:numFmt w:val="bullet"/>
      <w:lvlText w:val=""/>
      <w:lvlJc w:val="left"/>
      <w:pPr>
        <w:ind w:left="2880" w:hanging="360"/>
      </w:pPr>
      <w:rPr>
        <w:rFonts w:hint="default" w:ascii="Symbol" w:hAnsi="Symbol"/>
      </w:rPr>
    </w:lvl>
    <w:lvl w:ilvl="4" w:tplc="32D4736E">
      <w:start w:val="1"/>
      <w:numFmt w:val="bullet"/>
      <w:lvlText w:val="o"/>
      <w:lvlJc w:val="left"/>
      <w:pPr>
        <w:ind w:left="3600" w:hanging="360"/>
      </w:pPr>
      <w:rPr>
        <w:rFonts w:hint="default" w:ascii="Courier New" w:hAnsi="Courier New"/>
      </w:rPr>
    </w:lvl>
    <w:lvl w:ilvl="5" w:tplc="D1F425C0">
      <w:start w:val="1"/>
      <w:numFmt w:val="bullet"/>
      <w:lvlText w:val=""/>
      <w:lvlJc w:val="left"/>
      <w:pPr>
        <w:ind w:left="4320" w:hanging="360"/>
      </w:pPr>
      <w:rPr>
        <w:rFonts w:hint="default" w:ascii="Wingdings" w:hAnsi="Wingdings"/>
      </w:rPr>
    </w:lvl>
    <w:lvl w:ilvl="6" w:tplc="96EC6F2E">
      <w:start w:val="1"/>
      <w:numFmt w:val="bullet"/>
      <w:lvlText w:val=""/>
      <w:lvlJc w:val="left"/>
      <w:pPr>
        <w:ind w:left="5040" w:hanging="360"/>
      </w:pPr>
      <w:rPr>
        <w:rFonts w:hint="default" w:ascii="Symbol" w:hAnsi="Symbol"/>
      </w:rPr>
    </w:lvl>
    <w:lvl w:ilvl="7" w:tplc="9FECA6E4">
      <w:start w:val="1"/>
      <w:numFmt w:val="bullet"/>
      <w:lvlText w:val="o"/>
      <w:lvlJc w:val="left"/>
      <w:pPr>
        <w:ind w:left="5760" w:hanging="360"/>
      </w:pPr>
      <w:rPr>
        <w:rFonts w:hint="default" w:ascii="Courier New" w:hAnsi="Courier New"/>
      </w:rPr>
    </w:lvl>
    <w:lvl w:ilvl="8" w:tplc="E1040FE6">
      <w:start w:val="1"/>
      <w:numFmt w:val="bullet"/>
      <w:lvlText w:val=""/>
      <w:lvlJc w:val="left"/>
      <w:pPr>
        <w:ind w:left="6480" w:hanging="360"/>
      </w:pPr>
      <w:rPr>
        <w:rFonts w:hint="default" w:ascii="Wingdings" w:hAnsi="Wingdings"/>
      </w:rPr>
    </w:lvl>
  </w:abstractNum>
  <w:abstractNum w:abstractNumId="39" w15:restartNumberingAfterBreak="0">
    <w:nsid w:val="660D50B9"/>
    <w:multiLevelType w:val="hybridMultilevel"/>
    <w:tmpl w:val="15F224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6767E6DE"/>
    <w:multiLevelType w:val="hybridMultilevel"/>
    <w:tmpl w:val="3D789E1E"/>
    <w:lvl w:ilvl="0" w:tplc="5A12BF6A">
      <w:start w:val="1"/>
      <w:numFmt w:val="bullet"/>
      <w:lvlText w:val=""/>
      <w:lvlJc w:val="left"/>
      <w:pPr>
        <w:ind w:left="720" w:hanging="360"/>
      </w:pPr>
      <w:rPr>
        <w:rFonts w:hint="default" w:ascii="Symbol" w:hAnsi="Symbol"/>
      </w:rPr>
    </w:lvl>
    <w:lvl w:ilvl="1" w:tplc="F476D664">
      <w:start w:val="1"/>
      <w:numFmt w:val="bullet"/>
      <w:lvlText w:val="o"/>
      <w:lvlJc w:val="left"/>
      <w:pPr>
        <w:ind w:left="1440" w:hanging="360"/>
      </w:pPr>
      <w:rPr>
        <w:rFonts w:hint="default" w:ascii="Courier New" w:hAnsi="Courier New"/>
      </w:rPr>
    </w:lvl>
    <w:lvl w:ilvl="2" w:tplc="3948DA8A">
      <w:start w:val="1"/>
      <w:numFmt w:val="bullet"/>
      <w:lvlText w:val=""/>
      <w:lvlJc w:val="left"/>
      <w:pPr>
        <w:ind w:left="2160" w:hanging="360"/>
      </w:pPr>
      <w:rPr>
        <w:rFonts w:hint="default" w:ascii="Wingdings" w:hAnsi="Wingdings"/>
      </w:rPr>
    </w:lvl>
    <w:lvl w:ilvl="3" w:tplc="58D44C80">
      <w:start w:val="1"/>
      <w:numFmt w:val="bullet"/>
      <w:lvlText w:val=""/>
      <w:lvlJc w:val="left"/>
      <w:pPr>
        <w:ind w:left="2880" w:hanging="360"/>
      </w:pPr>
      <w:rPr>
        <w:rFonts w:hint="default" w:ascii="Symbol" w:hAnsi="Symbol"/>
      </w:rPr>
    </w:lvl>
    <w:lvl w:ilvl="4" w:tplc="1AF6CB14">
      <w:start w:val="1"/>
      <w:numFmt w:val="bullet"/>
      <w:lvlText w:val="o"/>
      <w:lvlJc w:val="left"/>
      <w:pPr>
        <w:ind w:left="3600" w:hanging="360"/>
      </w:pPr>
      <w:rPr>
        <w:rFonts w:hint="default" w:ascii="Courier New" w:hAnsi="Courier New"/>
      </w:rPr>
    </w:lvl>
    <w:lvl w:ilvl="5" w:tplc="4DA4FB28">
      <w:start w:val="1"/>
      <w:numFmt w:val="bullet"/>
      <w:lvlText w:val=""/>
      <w:lvlJc w:val="left"/>
      <w:pPr>
        <w:ind w:left="4320" w:hanging="360"/>
      </w:pPr>
      <w:rPr>
        <w:rFonts w:hint="default" w:ascii="Wingdings" w:hAnsi="Wingdings"/>
      </w:rPr>
    </w:lvl>
    <w:lvl w:ilvl="6" w:tplc="EB526C12">
      <w:start w:val="1"/>
      <w:numFmt w:val="bullet"/>
      <w:lvlText w:val=""/>
      <w:lvlJc w:val="left"/>
      <w:pPr>
        <w:ind w:left="5040" w:hanging="360"/>
      </w:pPr>
      <w:rPr>
        <w:rFonts w:hint="default" w:ascii="Symbol" w:hAnsi="Symbol"/>
      </w:rPr>
    </w:lvl>
    <w:lvl w:ilvl="7" w:tplc="49268642">
      <w:start w:val="1"/>
      <w:numFmt w:val="bullet"/>
      <w:lvlText w:val="o"/>
      <w:lvlJc w:val="left"/>
      <w:pPr>
        <w:ind w:left="5760" w:hanging="360"/>
      </w:pPr>
      <w:rPr>
        <w:rFonts w:hint="default" w:ascii="Courier New" w:hAnsi="Courier New"/>
      </w:rPr>
    </w:lvl>
    <w:lvl w:ilvl="8" w:tplc="123834F4">
      <w:start w:val="1"/>
      <w:numFmt w:val="bullet"/>
      <w:lvlText w:val=""/>
      <w:lvlJc w:val="left"/>
      <w:pPr>
        <w:ind w:left="6480" w:hanging="360"/>
      </w:pPr>
      <w:rPr>
        <w:rFonts w:hint="default" w:ascii="Wingdings" w:hAnsi="Wingdings"/>
      </w:rPr>
    </w:lvl>
  </w:abstractNum>
  <w:abstractNum w:abstractNumId="41" w15:restartNumberingAfterBreak="0">
    <w:nsid w:val="68026065"/>
    <w:multiLevelType w:val="hybridMultilevel"/>
    <w:tmpl w:val="A6744D54"/>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42" w15:restartNumberingAfterBreak="0">
    <w:nsid w:val="6BBE2FE0"/>
    <w:multiLevelType w:val="hybridMultilevel"/>
    <w:tmpl w:val="BDC495BC"/>
    <w:lvl w:ilvl="0" w:tplc="0C090001">
      <w:start w:val="1"/>
      <w:numFmt w:val="bullet"/>
      <w:lvlText w:val=""/>
      <w:lvlJc w:val="left"/>
      <w:pPr>
        <w:ind w:left="720" w:hanging="360"/>
      </w:pPr>
      <w:rPr>
        <w:rFonts w:hint="default" w:ascii="Symbol" w:hAnsi="Symbol"/>
      </w:rPr>
    </w:lvl>
    <w:lvl w:ilvl="1" w:tplc="0C090017">
      <w:start w:val="1"/>
      <w:numFmt w:val="lowerLetter"/>
      <w:lvlText w:val="%2)"/>
      <w:lvlJc w:val="left"/>
      <w:pPr>
        <w:ind w:left="1440" w:hanging="360"/>
      </w:p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6D343E59"/>
    <w:multiLevelType w:val="hybridMultilevel"/>
    <w:tmpl w:val="1A4640B8"/>
    <w:lvl w:ilvl="0" w:tplc="0C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6E75A9BE"/>
    <w:multiLevelType w:val="hybridMultilevel"/>
    <w:tmpl w:val="6B68EA10"/>
    <w:lvl w:ilvl="0" w:tplc="0A640818">
      <w:start w:val="1"/>
      <w:numFmt w:val="bullet"/>
      <w:lvlText w:val=""/>
      <w:lvlJc w:val="left"/>
      <w:pPr>
        <w:ind w:left="360" w:hanging="360"/>
      </w:pPr>
      <w:rPr>
        <w:rFonts w:hint="default" w:ascii="Symbol" w:hAnsi="Symbol"/>
      </w:rPr>
    </w:lvl>
    <w:lvl w:ilvl="1" w:tplc="F0CEBBF2">
      <w:start w:val="1"/>
      <w:numFmt w:val="bullet"/>
      <w:lvlText w:val="o"/>
      <w:lvlJc w:val="left"/>
      <w:pPr>
        <w:ind w:left="1080" w:hanging="360"/>
      </w:pPr>
      <w:rPr>
        <w:rFonts w:hint="default" w:ascii="Courier New" w:hAnsi="Courier New"/>
      </w:rPr>
    </w:lvl>
    <w:lvl w:ilvl="2" w:tplc="DA0C7FEE">
      <w:start w:val="1"/>
      <w:numFmt w:val="bullet"/>
      <w:lvlText w:val=""/>
      <w:lvlJc w:val="left"/>
      <w:pPr>
        <w:ind w:left="1800" w:hanging="360"/>
      </w:pPr>
      <w:rPr>
        <w:rFonts w:hint="default" w:ascii="Wingdings" w:hAnsi="Wingdings"/>
      </w:rPr>
    </w:lvl>
    <w:lvl w:ilvl="3" w:tplc="3A68FBCA">
      <w:start w:val="1"/>
      <w:numFmt w:val="bullet"/>
      <w:lvlText w:val=""/>
      <w:lvlJc w:val="left"/>
      <w:pPr>
        <w:ind w:left="2520" w:hanging="360"/>
      </w:pPr>
      <w:rPr>
        <w:rFonts w:hint="default" w:ascii="Symbol" w:hAnsi="Symbol"/>
      </w:rPr>
    </w:lvl>
    <w:lvl w:ilvl="4" w:tplc="19F2BE9A">
      <w:start w:val="1"/>
      <w:numFmt w:val="bullet"/>
      <w:lvlText w:val="o"/>
      <w:lvlJc w:val="left"/>
      <w:pPr>
        <w:ind w:left="3240" w:hanging="360"/>
      </w:pPr>
      <w:rPr>
        <w:rFonts w:hint="default" w:ascii="Courier New" w:hAnsi="Courier New"/>
      </w:rPr>
    </w:lvl>
    <w:lvl w:ilvl="5" w:tplc="C47428D0">
      <w:start w:val="1"/>
      <w:numFmt w:val="bullet"/>
      <w:lvlText w:val=""/>
      <w:lvlJc w:val="left"/>
      <w:pPr>
        <w:ind w:left="3960" w:hanging="360"/>
      </w:pPr>
      <w:rPr>
        <w:rFonts w:hint="default" w:ascii="Wingdings" w:hAnsi="Wingdings"/>
      </w:rPr>
    </w:lvl>
    <w:lvl w:ilvl="6" w:tplc="3C26D590">
      <w:start w:val="1"/>
      <w:numFmt w:val="bullet"/>
      <w:lvlText w:val=""/>
      <w:lvlJc w:val="left"/>
      <w:pPr>
        <w:ind w:left="4680" w:hanging="360"/>
      </w:pPr>
      <w:rPr>
        <w:rFonts w:hint="default" w:ascii="Symbol" w:hAnsi="Symbol"/>
      </w:rPr>
    </w:lvl>
    <w:lvl w:ilvl="7" w:tplc="98824EA8">
      <w:start w:val="1"/>
      <w:numFmt w:val="bullet"/>
      <w:lvlText w:val="o"/>
      <w:lvlJc w:val="left"/>
      <w:pPr>
        <w:ind w:left="5400" w:hanging="360"/>
      </w:pPr>
      <w:rPr>
        <w:rFonts w:hint="default" w:ascii="Courier New" w:hAnsi="Courier New"/>
      </w:rPr>
    </w:lvl>
    <w:lvl w:ilvl="8" w:tplc="FEEC43FA">
      <w:start w:val="1"/>
      <w:numFmt w:val="bullet"/>
      <w:lvlText w:val=""/>
      <w:lvlJc w:val="left"/>
      <w:pPr>
        <w:ind w:left="6120" w:hanging="360"/>
      </w:pPr>
      <w:rPr>
        <w:rFonts w:hint="default" w:ascii="Wingdings" w:hAnsi="Wingdings"/>
      </w:rPr>
    </w:lvl>
  </w:abstractNum>
  <w:abstractNum w:abstractNumId="45" w15:restartNumberingAfterBreak="0">
    <w:nsid w:val="729058BB"/>
    <w:multiLevelType w:val="hybridMultilevel"/>
    <w:tmpl w:val="B72479EC"/>
    <w:lvl w:ilvl="0" w:tplc="FFFFFFFF">
      <w:numFmt w:val="bullet"/>
      <w:lvlText w:val="•"/>
      <w:lvlJc w:val="left"/>
      <w:pPr>
        <w:ind w:left="720" w:hanging="360"/>
      </w:pPr>
      <w:rPr>
        <w:rFonts w:hint="default" w:ascii="SymbolMT" w:hAnsi="SymbolM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6" w15:restartNumberingAfterBreak="0">
    <w:nsid w:val="75AEEA60"/>
    <w:multiLevelType w:val="hybridMultilevel"/>
    <w:tmpl w:val="6576DB04"/>
    <w:lvl w:ilvl="0" w:tplc="D40AFA08">
      <w:start w:val="1"/>
      <w:numFmt w:val="bullet"/>
      <w:lvlText w:val=""/>
      <w:lvlJc w:val="left"/>
      <w:pPr>
        <w:ind w:left="720" w:hanging="360"/>
      </w:pPr>
      <w:rPr>
        <w:rFonts w:hint="default" w:ascii="Symbol" w:hAnsi="Symbol"/>
      </w:rPr>
    </w:lvl>
    <w:lvl w:ilvl="1" w:tplc="AFE8DD4A">
      <w:start w:val="1"/>
      <w:numFmt w:val="bullet"/>
      <w:lvlText w:val="o"/>
      <w:lvlJc w:val="left"/>
      <w:pPr>
        <w:ind w:left="1440" w:hanging="360"/>
      </w:pPr>
      <w:rPr>
        <w:rFonts w:hint="default" w:ascii="Courier New" w:hAnsi="Courier New"/>
      </w:rPr>
    </w:lvl>
    <w:lvl w:ilvl="2" w:tplc="FF4EEA5C">
      <w:start w:val="1"/>
      <w:numFmt w:val="bullet"/>
      <w:lvlText w:val=""/>
      <w:lvlJc w:val="left"/>
      <w:pPr>
        <w:ind w:left="2160" w:hanging="360"/>
      </w:pPr>
      <w:rPr>
        <w:rFonts w:hint="default" w:ascii="Wingdings" w:hAnsi="Wingdings"/>
      </w:rPr>
    </w:lvl>
    <w:lvl w:ilvl="3" w:tplc="6E18E918">
      <w:start w:val="1"/>
      <w:numFmt w:val="bullet"/>
      <w:lvlText w:val=""/>
      <w:lvlJc w:val="left"/>
      <w:pPr>
        <w:ind w:left="2880" w:hanging="360"/>
      </w:pPr>
      <w:rPr>
        <w:rFonts w:hint="default" w:ascii="Symbol" w:hAnsi="Symbol"/>
      </w:rPr>
    </w:lvl>
    <w:lvl w:ilvl="4" w:tplc="CB4A4D1C">
      <w:start w:val="1"/>
      <w:numFmt w:val="bullet"/>
      <w:lvlText w:val="o"/>
      <w:lvlJc w:val="left"/>
      <w:pPr>
        <w:ind w:left="3600" w:hanging="360"/>
      </w:pPr>
      <w:rPr>
        <w:rFonts w:hint="default" w:ascii="Courier New" w:hAnsi="Courier New"/>
      </w:rPr>
    </w:lvl>
    <w:lvl w:ilvl="5" w:tplc="89EA6FF6">
      <w:start w:val="1"/>
      <w:numFmt w:val="bullet"/>
      <w:lvlText w:val=""/>
      <w:lvlJc w:val="left"/>
      <w:pPr>
        <w:ind w:left="4320" w:hanging="360"/>
      </w:pPr>
      <w:rPr>
        <w:rFonts w:hint="default" w:ascii="Wingdings" w:hAnsi="Wingdings"/>
      </w:rPr>
    </w:lvl>
    <w:lvl w:ilvl="6" w:tplc="A8BE2482">
      <w:start w:val="1"/>
      <w:numFmt w:val="bullet"/>
      <w:lvlText w:val=""/>
      <w:lvlJc w:val="left"/>
      <w:pPr>
        <w:ind w:left="5040" w:hanging="360"/>
      </w:pPr>
      <w:rPr>
        <w:rFonts w:hint="default" w:ascii="Symbol" w:hAnsi="Symbol"/>
      </w:rPr>
    </w:lvl>
    <w:lvl w:ilvl="7" w:tplc="E4B2166A">
      <w:start w:val="1"/>
      <w:numFmt w:val="bullet"/>
      <w:lvlText w:val="o"/>
      <w:lvlJc w:val="left"/>
      <w:pPr>
        <w:ind w:left="5760" w:hanging="360"/>
      </w:pPr>
      <w:rPr>
        <w:rFonts w:hint="default" w:ascii="Courier New" w:hAnsi="Courier New"/>
      </w:rPr>
    </w:lvl>
    <w:lvl w:ilvl="8" w:tplc="271A76FC">
      <w:start w:val="1"/>
      <w:numFmt w:val="bullet"/>
      <w:lvlText w:val=""/>
      <w:lvlJc w:val="left"/>
      <w:pPr>
        <w:ind w:left="6480" w:hanging="360"/>
      </w:pPr>
      <w:rPr>
        <w:rFonts w:hint="default" w:ascii="Wingdings" w:hAnsi="Wingdings"/>
      </w:rPr>
    </w:lvl>
  </w:abstractNum>
  <w:abstractNum w:abstractNumId="47" w15:restartNumberingAfterBreak="0">
    <w:nsid w:val="7B15FB85"/>
    <w:multiLevelType w:val="hybridMultilevel"/>
    <w:tmpl w:val="791EEC38"/>
    <w:lvl w:ilvl="0" w:tplc="C8341D68">
      <w:start w:val="1"/>
      <w:numFmt w:val="bullet"/>
      <w:lvlText w:val=""/>
      <w:lvlJc w:val="left"/>
      <w:pPr>
        <w:ind w:left="360" w:hanging="360"/>
      </w:pPr>
      <w:rPr>
        <w:rFonts w:hint="default" w:ascii="Symbol" w:hAnsi="Symbol"/>
      </w:rPr>
    </w:lvl>
    <w:lvl w:ilvl="1" w:tplc="73B45F12">
      <w:start w:val="1"/>
      <w:numFmt w:val="bullet"/>
      <w:lvlText w:val="o"/>
      <w:lvlJc w:val="left"/>
      <w:pPr>
        <w:ind w:left="1080" w:hanging="360"/>
      </w:pPr>
      <w:rPr>
        <w:rFonts w:hint="default" w:ascii="Courier New" w:hAnsi="Courier New"/>
      </w:rPr>
    </w:lvl>
    <w:lvl w:ilvl="2" w:tplc="D1F41E38">
      <w:start w:val="1"/>
      <w:numFmt w:val="bullet"/>
      <w:lvlText w:val=""/>
      <w:lvlJc w:val="left"/>
      <w:pPr>
        <w:ind w:left="1800" w:hanging="360"/>
      </w:pPr>
      <w:rPr>
        <w:rFonts w:hint="default" w:ascii="Wingdings" w:hAnsi="Wingdings"/>
      </w:rPr>
    </w:lvl>
    <w:lvl w:ilvl="3" w:tplc="A392ACB0">
      <w:start w:val="1"/>
      <w:numFmt w:val="bullet"/>
      <w:lvlText w:val=""/>
      <w:lvlJc w:val="left"/>
      <w:pPr>
        <w:ind w:left="2520" w:hanging="360"/>
      </w:pPr>
      <w:rPr>
        <w:rFonts w:hint="default" w:ascii="Symbol" w:hAnsi="Symbol"/>
      </w:rPr>
    </w:lvl>
    <w:lvl w:ilvl="4" w:tplc="61846786">
      <w:start w:val="1"/>
      <w:numFmt w:val="bullet"/>
      <w:lvlText w:val="o"/>
      <w:lvlJc w:val="left"/>
      <w:pPr>
        <w:ind w:left="3240" w:hanging="360"/>
      </w:pPr>
      <w:rPr>
        <w:rFonts w:hint="default" w:ascii="Courier New" w:hAnsi="Courier New"/>
      </w:rPr>
    </w:lvl>
    <w:lvl w:ilvl="5" w:tplc="D7509A5A">
      <w:start w:val="1"/>
      <w:numFmt w:val="bullet"/>
      <w:lvlText w:val=""/>
      <w:lvlJc w:val="left"/>
      <w:pPr>
        <w:ind w:left="3960" w:hanging="360"/>
      </w:pPr>
      <w:rPr>
        <w:rFonts w:hint="default" w:ascii="Wingdings" w:hAnsi="Wingdings"/>
      </w:rPr>
    </w:lvl>
    <w:lvl w:ilvl="6" w:tplc="F580BD28">
      <w:start w:val="1"/>
      <w:numFmt w:val="bullet"/>
      <w:lvlText w:val=""/>
      <w:lvlJc w:val="left"/>
      <w:pPr>
        <w:ind w:left="4680" w:hanging="360"/>
      </w:pPr>
      <w:rPr>
        <w:rFonts w:hint="default" w:ascii="Symbol" w:hAnsi="Symbol"/>
      </w:rPr>
    </w:lvl>
    <w:lvl w:ilvl="7" w:tplc="1FBCBA36">
      <w:start w:val="1"/>
      <w:numFmt w:val="bullet"/>
      <w:lvlText w:val="o"/>
      <w:lvlJc w:val="left"/>
      <w:pPr>
        <w:ind w:left="5400" w:hanging="360"/>
      </w:pPr>
      <w:rPr>
        <w:rFonts w:hint="default" w:ascii="Courier New" w:hAnsi="Courier New"/>
      </w:rPr>
    </w:lvl>
    <w:lvl w:ilvl="8" w:tplc="2C4CDFA2">
      <w:start w:val="1"/>
      <w:numFmt w:val="bullet"/>
      <w:lvlText w:val=""/>
      <w:lvlJc w:val="left"/>
      <w:pPr>
        <w:ind w:left="6120" w:hanging="360"/>
      </w:pPr>
      <w:rPr>
        <w:rFonts w:hint="default" w:ascii="Wingdings" w:hAnsi="Wingdings"/>
      </w:rPr>
    </w:lvl>
  </w:abstractNum>
  <w:abstractNum w:abstractNumId="48" w15:restartNumberingAfterBreak="0">
    <w:nsid w:val="7B8BC631"/>
    <w:multiLevelType w:val="hybridMultilevel"/>
    <w:tmpl w:val="D3CE2336"/>
    <w:lvl w:ilvl="0" w:tplc="29784508">
      <w:start w:val="1"/>
      <w:numFmt w:val="bullet"/>
      <w:lvlText w:val=""/>
      <w:lvlJc w:val="left"/>
      <w:pPr>
        <w:ind w:left="360" w:hanging="360"/>
      </w:pPr>
      <w:rPr>
        <w:rFonts w:hint="default" w:ascii="Symbol" w:hAnsi="Symbol"/>
      </w:rPr>
    </w:lvl>
    <w:lvl w:ilvl="1" w:tplc="BC405276">
      <w:start w:val="1"/>
      <w:numFmt w:val="bullet"/>
      <w:lvlText w:val="o"/>
      <w:lvlJc w:val="left"/>
      <w:pPr>
        <w:ind w:left="1080" w:hanging="360"/>
      </w:pPr>
      <w:rPr>
        <w:rFonts w:hint="default" w:ascii="Courier New" w:hAnsi="Courier New"/>
      </w:rPr>
    </w:lvl>
    <w:lvl w:ilvl="2" w:tplc="E7A42C86">
      <w:start w:val="1"/>
      <w:numFmt w:val="bullet"/>
      <w:lvlText w:val=""/>
      <w:lvlJc w:val="left"/>
      <w:pPr>
        <w:ind w:left="1800" w:hanging="360"/>
      </w:pPr>
      <w:rPr>
        <w:rFonts w:hint="default" w:ascii="Wingdings" w:hAnsi="Wingdings"/>
      </w:rPr>
    </w:lvl>
    <w:lvl w:ilvl="3" w:tplc="67245BDE">
      <w:start w:val="1"/>
      <w:numFmt w:val="bullet"/>
      <w:lvlText w:val=""/>
      <w:lvlJc w:val="left"/>
      <w:pPr>
        <w:ind w:left="2520" w:hanging="360"/>
      </w:pPr>
      <w:rPr>
        <w:rFonts w:hint="default" w:ascii="Symbol" w:hAnsi="Symbol"/>
      </w:rPr>
    </w:lvl>
    <w:lvl w:ilvl="4" w:tplc="DF1A7306">
      <w:start w:val="1"/>
      <w:numFmt w:val="bullet"/>
      <w:lvlText w:val="o"/>
      <w:lvlJc w:val="left"/>
      <w:pPr>
        <w:ind w:left="3240" w:hanging="360"/>
      </w:pPr>
      <w:rPr>
        <w:rFonts w:hint="default" w:ascii="Courier New" w:hAnsi="Courier New"/>
      </w:rPr>
    </w:lvl>
    <w:lvl w:ilvl="5" w:tplc="06DA35AE">
      <w:start w:val="1"/>
      <w:numFmt w:val="bullet"/>
      <w:lvlText w:val=""/>
      <w:lvlJc w:val="left"/>
      <w:pPr>
        <w:ind w:left="3960" w:hanging="360"/>
      </w:pPr>
      <w:rPr>
        <w:rFonts w:hint="default" w:ascii="Wingdings" w:hAnsi="Wingdings"/>
      </w:rPr>
    </w:lvl>
    <w:lvl w:ilvl="6" w:tplc="A0C4FBB4">
      <w:start w:val="1"/>
      <w:numFmt w:val="bullet"/>
      <w:lvlText w:val=""/>
      <w:lvlJc w:val="left"/>
      <w:pPr>
        <w:ind w:left="4680" w:hanging="360"/>
      </w:pPr>
      <w:rPr>
        <w:rFonts w:hint="default" w:ascii="Symbol" w:hAnsi="Symbol"/>
      </w:rPr>
    </w:lvl>
    <w:lvl w:ilvl="7" w:tplc="BFD0063C">
      <w:start w:val="1"/>
      <w:numFmt w:val="bullet"/>
      <w:lvlText w:val="o"/>
      <w:lvlJc w:val="left"/>
      <w:pPr>
        <w:ind w:left="5400" w:hanging="360"/>
      </w:pPr>
      <w:rPr>
        <w:rFonts w:hint="default" w:ascii="Courier New" w:hAnsi="Courier New"/>
      </w:rPr>
    </w:lvl>
    <w:lvl w:ilvl="8" w:tplc="A80C4476">
      <w:start w:val="1"/>
      <w:numFmt w:val="bullet"/>
      <w:lvlText w:val=""/>
      <w:lvlJc w:val="left"/>
      <w:pPr>
        <w:ind w:left="6120" w:hanging="360"/>
      </w:pPr>
      <w:rPr>
        <w:rFonts w:hint="default" w:ascii="Wingdings" w:hAnsi="Wingdings"/>
      </w:rPr>
    </w:lvl>
  </w:abstractNum>
  <w:abstractNum w:abstractNumId="49" w15:restartNumberingAfterBreak="0">
    <w:nsid w:val="7FD61AD8"/>
    <w:multiLevelType w:val="hybridMultilevel"/>
    <w:tmpl w:val="1BE46AB6"/>
    <w:lvl w:ilvl="0" w:tplc="6844980E">
      <w:numFmt w:val="bullet"/>
      <w:lvlText w:val="•"/>
      <w:lvlJc w:val="left"/>
      <w:pPr>
        <w:ind w:left="720" w:hanging="360"/>
      </w:pPr>
      <w:rPr>
        <w:rFonts w:hint="default" w:ascii="SymbolMT" w:hAnsi="SymbolMT" w:cs="SymbolMT"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51">
    <w:abstractNumId w:val="50"/>
  </w:num>
  <w:num w:numId="1" w16cid:durableId="383917620">
    <w:abstractNumId w:val="15"/>
  </w:num>
  <w:num w:numId="2" w16cid:durableId="1641885501">
    <w:abstractNumId w:val="8"/>
  </w:num>
  <w:num w:numId="3" w16cid:durableId="351496582">
    <w:abstractNumId w:val="47"/>
  </w:num>
  <w:num w:numId="4" w16cid:durableId="1621063315">
    <w:abstractNumId w:val="10"/>
  </w:num>
  <w:num w:numId="5" w16cid:durableId="576325172">
    <w:abstractNumId w:val="9"/>
  </w:num>
  <w:num w:numId="6" w16cid:durableId="580796553">
    <w:abstractNumId w:val="26"/>
  </w:num>
  <w:num w:numId="7" w16cid:durableId="1397968777">
    <w:abstractNumId w:val="40"/>
  </w:num>
  <w:num w:numId="8" w16cid:durableId="122771791">
    <w:abstractNumId w:val="46"/>
  </w:num>
  <w:num w:numId="9" w16cid:durableId="466432787">
    <w:abstractNumId w:val="32"/>
  </w:num>
  <w:num w:numId="10" w16cid:durableId="1814760515">
    <w:abstractNumId w:val="2"/>
  </w:num>
  <w:num w:numId="11" w16cid:durableId="41489297">
    <w:abstractNumId w:val="3"/>
  </w:num>
  <w:num w:numId="12" w16cid:durableId="548424417">
    <w:abstractNumId w:val="31"/>
  </w:num>
  <w:num w:numId="13" w16cid:durableId="1126462215">
    <w:abstractNumId w:val="48"/>
  </w:num>
  <w:num w:numId="14" w16cid:durableId="260844246">
    <w:abstractNumId w:val="0"/>
  </w:num>
  <w:num w:numId="15" w16cid:durableId="285888136">
    <w:abstractNumId w:val="7"/>
  </w:num>
  <w:num w:numId="16" w16cid:durableId="148330613">
    <w:abstractNumId w:val="11"/>
  </w:num>
  <w:num w:numId="17" w16cid:durableId="774836009">
    <w:abstractNumId w:val="36"/>
  </w:num>
  <w:num w:numId="18" w16cid:durableId="1414887607">
    <w:abstractNumId w:val="13"/>
  </w:num>
  <w:num w:numId="19" w16cid:durableId="942539111">
    <w:abstractNumId w:val="27"/>
  </w:num>
  <w:num w:numId="20" w16cid:durableId="1936471164">
    <w:abstractNumId w:val="21"/>
  </w:num>
  <w:num w:numId="21" w16cid:durableId="1550150109">
    <w:abstractNumId w:val="6"/>
  </w:num>
  <w:num w:numId="22" w16cid:durableId="1699350101">
    <w:abstractNumId w:val="44"/>
  </w:num>
  <w:num w:numId="23" w16cid:durableId="473640400">
    <w:abstractNumId w:val="37"/>
  </w:num>
  <w:num w:numId="24" w16cid:durableId="1898277924">
    <w:abstractNumId w:val="38"/>
  </w:num>
  <w:num w:numId="25" w16cid:durableId="1437098099">
    <w:abstractNumId w:val="41"/>
  </w:num>
  <w:num w:numId="26" w16cid:durableId="1683166724">
    <w:abstractNumId w:val="29"/>
  </w:num>
  <w:num w:numId="27" w16cid:durableId="1408186713">
    <w:abstractNumId w:val="24"/>
  </w:num>
  <w:num w:numId="28" w16cid:durableId="6255667">
    <w:abstractNumId w:val="18"/>
  </w:num>
  <w:num w:numId="29" w16cid:durableId="775827779">
    <w:abstractNumId w:val="35"/>
  </w:num>
  <w:num w:numId="30" w16cid:durableId="1904756202">
    <w:abstractNumId w:val="34"/>
  </w:num>
  <w:num w:numId="31" w16cid:durableId="2122844308">
    <w:abstractNumId w:val="45"/>
  </w:num>
  <w:num w:numId="32" w16cid:durableId="59211750">
    <w:abstractNumId w:val="49"/>
  </w:num>
  <w:num w:numId="33" w16cid:durableId="1552229025">
    <w:abstractNumId w:val="20"/>
  </w:num>
  <w:num w:numId="34" w16cid:durableId="692151432">
    <w:abstractNumId w:val="43"/>
  </w:num>
  <w:num w:numId="35" w16cid:durableId="1555585297">
    <w:abstractNumId w:val="22"/>
  </w:num>
  <w:num w:numId="36" w16cid:durableId="203059138">
    <w:abstractNumId w:val="17"/>
  </w:num>
  <w:num w:numId="37" w16cid:durableId="1980108811">
    <w:abstractNumId w:val="12"/>
  </w:num>
  <w:num w:numId="38" w16cid:durableId="1133401096">
    <w:abstractNumId w:val="5"/>
  </w:num>
  <w:num w:numId="39" w16cid:durableId="1723167238">
    <w:abstractNumId w:val="19"/>
  </w:num>
  <w:num w:numId="40" w16cid:durableId="1454059848">
    <w:abstractNumId w:val="33"/>
  </w:num>
  <w:num w:numId="41" w16cid:durableId="807085942">
    <w:abstractNumId w:val="1"/>
  </w:num>
  <w:num w:numId="42" w16cid:durableId="733044255">
    <w:abstractNumId w:val="16"/>
  </w:num>
  <w:num w:numId="43" w16cid:durableId="1880777794">
    <w:abstractNumId w:val="4"/>
  </w:num>
  <w:num w:numId="44" w16cid:durableId="1656646898">
    <w:abstractNumId w:val="25"/>
  </w:num>
  <w:num w:numId="45" w16cid:durableId="1843154367">
    <w:abstractNumId w:val="39"/>
  </w:num>
  <w:num w:numId="46" w16cid:durableId="553545751">
    <w:abstractNumId w:val="42"/>
  </w:num>
  <w:num w:numId="47" w16cid:durableId="1908487932">
    <w:abstractNumId w:val="14"/>
  </w:num>
  <w:num w:numId="48" w16cid:durableId="36972046">
    <w:abstractNumId w:val="23"/>
  </w:num>
  <w:num w:numId="49" w16cid:durableId="505485708">
    <w:abstractNumId w:val="28"/>
  </w:num>
  <w:num w:numId="50" w16cid:durableId="678434175">
    <w:abstractNumId w:val="3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86"/>
    <w:rsid w:val="0000268C"/>
    <w:rsid w:val="00003A7A"/>
    <w:rsid w:val="00016DB9"/>
    <w:rsid w:val="00021447"/>
    <w:rsid w:val="00022B09"/>
    <w:rsid w:val="000340B3"/>
    <w:rsid w:val="000359D2"/>
    <w:rsid w:val="00061642"/>
    <w:rsid w:val="000760A1"/>
    <w:rsid w:val="00092B64"/>
    <w:rsid w:val="00096CE4"/>
    <w:rsid w:val="00096F54"/>
    <w:rsid w:val="000A6690"/>
    <w:rsid w:val="000B77A6"/>
    <w:rsid w:val="000C0781"/>
    <w:rsid w:val="000D2192"/>
    <w:rsid w:val="000D2DD3"/>
    <w:rsid w:val="000D7889"/>
    <w:rsid w:val="000F4AAF"/>
    <w:rsid w:val="000F5C52"/>
    <w:rsid w:val="00116028"/>
    <w:rsid w:val="00132979"/>
    <w:rsid w:val="00134968"/>
    <w:rsid w:val="00151504"/>
    <w:rsid w:val="00153804"/>
    <w:rsid w:val="001B34C4"/>
    <w:rsid w:val="001B3D49"/>
    <w:rsid w:val="001D2B50"/>
    <w:rsid w:val="001F5A4D"/>
    <w:rsid w:val="001F7BDE"/>
    <w:rsid w:val="0021450C"/>
    <w:rsid w:val="0022ECB5"/>
    <w:rsid w:val="002457A3"/>
    <w:rsid w:val="00263F2B"/>
    <w:rsid w:val="00264752"/>
    <w:rsid w:val="00265128"/>
    <w:rsid w:val="0028050D"/>
    <w:rsid w:val="002B5594"/>
    <w:rsid w:val="002C1D56"/>
    <w:rsid w:val="002C2A43"/>
    <w:rsid w:val="002F19E8"/>
    <w:rsid w:val="002F40FA"/>
    <w:rsid w:val="00301EC5"/>
    <w:rsid w:val="00356641"/>
    <w:rsid w:val="00360CA1"/>
    <w:rsid w:val="00367B67"/>
    <w:rsid w:val="00370CFF"/>
    <w:rsid w:val="00371E61"/>
    <w:rsid w:val="003A515D"/>
    <w:rsid w:val="003A7798"/>
    <w:rsid w:val="003C443B"/>
    <w:rsid w:val="003C76EC"/>
    <w:rsid w:val="003D35DD"/>
    <w:rsid w:val="003E2F62"/>
    <w:rsid w:val="003F4626"/>
    <w:rsid w:val="00406782"/>
    <w:rsid w:val="004073BA"/>
    <w:rsid w:val="0046277B"/>
    <w:rsid w:val="00463B43"/>
    <w:rsid w:val="004923B3"/>
    <w:rsid w:val="00494C18"/>
    <w:rsid w:val="00496BDC"/>
    <w:rsid w:val="00497363"/>
    <w:rsid w:val="004C093C"/>
    <w:rsid w:val="004C4D88"/>
    <w:rsid w:val="004F755F"/>
    <w:rsid w:val="00510893"/>
    <w:rsid w:val="005108F4"/>
    <w:rsid w:val="005225F4"/>
    <w:rsid w:val="00534ED6"/>
    <w:rsid w:val="00542759"/>
    <w:rsid w:val="00572454"/>
    <w:rsid w:val="00575E92"/>
    <w:rsid w:val="00576898"/>
    <w:rsid w:val="00582510"/>
    <w:rsid w:val="00593F93"/>
    <w:rsid w:val="005A27D6"/>
    <w:rsid w:val="005A346B"/>
    <w:rsid w:val="005A44BD"/>
    <w:rsid w:val="005B2901"/>
    <w:rsid w:val="005C4F08"/>
    <w:rsid w:val="005C54FB"/>
    <w:rsid w:val="005D2DC6"/>
    <w:rsid w:val="005D2E20"/>
    <w:rsid w:val="005D3AFF"/>
    <w:rsid w:val="005F7796"/>
    <w:rsid w:val="00640F94"/>
    <w:rsid w:val="00643FFF"/>
    <w:rsid w:val="0064646F"/>
    <w:rsid w:val="006659E5"/>
    <w:rsid w:val="00666525"/>
    <w:rsid w:val="006744B0"/>
    <w:rsid w:val="006754E8"/>
    <w:rsid w:val="00683CF6"/>
    <w:rsid w:val="0069175D"/>
    <w:rsid w:val="006A17E7"/>
    <w:rsid w:val="006B4484"/>
    <w:rsid w:val="006C57D1"/>
    <w:rsid w:val="006E34B7"/>
    <w:rsid w:val="006E3787"/>
    <w:rsid w:val="007069A7"/>
    <w:rsid w:val="00713B34"/>
    <w:rsid w:val="00717B5F"/>
    <w:rsid w:val="00730BB1"/>
    <w:rsid w:val="007333A1"/>
    <w:rsid w:val="007433F8"/>
    <w:rsid w:val="0074405A"/>
    <w:rsid w:val="00764A66"/>
    <w:rsid w:val="00766270"/>
    <w:rsid w:val="007673A1"/>
    <w:rsid w:val="007A7AE4"/>
    <w:rsid w:val="007C43BC"/>
    <w:rsid w:val="007D6DA2"/>
    <w:rsid w:val="007F69F2"/>
    <w:rsid w:val="007F75E9"/>
    <w:rsid w:val="00817B68"/>
    <w:rsid w:val="0082618F"/>
    <w:rsid w:val="00841635"/>
    <w:rsid w:val="0084300B"/>
    <w:rsid w:val="0086472C"/>
    <w:rsid w:val="00890CF4"/>
    <w:rsid w:val="008B1F46"/>
    <w:rsid w:val="008B589C"/>
    <w:rsid w:val="008C4AA4"/>
    <w:rsid w:val="008E0C4F"/>
    <w:rsid w:val="008E5A29"/>
    <w:rsid w:val="008F00FE"/>
    <w:rsid w:val="008F5584"/>
    <w:rsid w:val="00973A61"/>
    <w:rsid w:val="009E06EB"/>
    <w:rsid w:val="009E409D"/>
    <w:rsid w:val="00A26E9F"/>
    <w:rsid w:val="00A36FE0"/>
    <w:rsid w:val="00A55460"/>
    <w:rsid w:val="00A726BB"/>
    <w:rsid w:val="00AB20B6"/>
    <w:rsid w:val="00AF35A5"/>
    <w:rsid w:val="00AF6BDE"/>
    <w:rsid w:val="00B07285"/>
    <w:rsid w:val="00B41872"/>
    <w:rsid w:val="00B52B11"/>
    <w:rsid w:val="00B61D47"/>
    <w:rsid w:val="00B7236A"/>
    <w:rsid w:val="00B8738D"/>
    <w:rsid w:val="00B91A1E"/>
    <w:rsid w:val="00B94451"/>
    <w:rsid w:val="00BD4093"/>
    <w:rsid w:val="00BF4E29"/>
    <w:rsid w:val="00C007D5"/>
    <w:rsid w:val="00C03FCE"/>
    <w:rsid w:val="00C0764C"/>
    <w:rsid w:val="00C430E3"/>
    <w:rsid w:val="00C65EA0"/>
    <w:rsid w:val="00C74DB5"/>
    <w:rsid w:val="00C855C6"/>
    <w:rsid w:val="00C91584"/>
    <w:rsid w:val="00CA496D"/>
    <w:rsid w:val="00CC107B"/>
    <w:rsid w:val="00CF033D"/>
    <w:rsid w:val="00D27BA0"/>
    <w:rsid w:val="00D3173F"/>
    <w:rsid w:val="00D45BCC"/>
    <w:rsid w:val="00D74598"/>
    <w:rsid w:val="00D76A59"/>
    <w:rsid w:val="00D812C6"/>
    <w:rsid w:val="00D87EE9"/>
    <w:rsid w:val="00DA312E"/>
    <w:rsid w:val="00DF1230"/>
    <w:rsid w:val="00E125BB"/>
    <w:rsid w:val="00E14368"/>
    <w:rsid w:val="00E146F4"/>
    <w:rsid w:val="00E14971"/>
    <w:rsid w:val="00E17793"/>
    <w:rsid w:val="00E226F7"/>
    <w:rsid w:val="00E44972"/>
    <w:rsid w:val="00E46B58"/>
    <w:rsid w:val="00E521F2"/>
    <w:rsid w:val="00E76244"/>
    <w:rsid w:val="00E85F63"/>
    <w:rsid w:val="00EA6156"/>
    <w:rsid w:val="00EB4756"/>
    <w:rsid w:val="00ED71F6"/>
    <w:rsid w:val="00F23A59"/>
    <w:rsid w:val="00F31C8D"/>
    <w:rsid w:val="00F323C5"/>
    <w:rsid w:val="00F40086"/>
    <w:rsid w:val="00F402C8"/>
    <w:rsid w:val="00FB0F08"/>
    <w:rsid w:val="00FB5E63"/>
    <w:rsid w:val="00FC0597"/>
    <w:rsid w:val="00FC0C8F"/>
    <w:rsid w:val="00FC11FA"/>
    <w:rsid w:val="00FD4017"/>
    <w:rsid w:val="00FF0B8B"/>
    <w:rsid w:val="011FD515"/>
    <w:rsid w:val="0158FE9E"/>
    <w:rsid w:val="018D2C3F"/>
    <w:rsid w:val="0235EA04"/>
    <w:rsid w:val="02E578AF"/>
    <w:rsid w:val="02FCA1FC"/>
    <w:rsid w:val="03180BF5"/>
    <w:rsid w:val="0328FCA0"/>
    <w:rsid w:val="034F80EA"/>
    <w:rsid w:val="0353CF13"/>
    <w:rsid w:val="038E04FD"/>
    <w:rsid w:val="0429E0BE"/>
    <w:rsid w:val="0440C69F"/>
    <w:rsid w:val="053A9D28"/>
    <w:rsid w:val="054C8AC8"/>
    <w:rsid w:val="0621F050"/>
    <w:rsid w:val="0627A145"/>
    <w:rsid w:val="07089A7E"/>
    <w:rsid w:val="083ED442"/>
    <w:rsid w:val="08E62814"/>
    <w:rsid w:val="09014E38"/>
    <w:rsid w:val="097277B0"/>
    <w:rsid w:val="09F49B61"/>
    <w:rsid w:val="0AA00147"/>
    <w:rsid w:val="0ACE02AE"/>
    <w:rsid w:val="0B06FB02"/>
    <w:rsid w:val="0B09C14D"/>
    <w:rsid w:val="0B0EE888"/>
    <w:rsid w:val="0B2B58F3"/>
    <w:rsid w:val="0B75659F"/>
    <w:rsid w:val="0B75DD90"/>
    <w:rsid w:val="0BBBE49A"/>
    <w:rsid w:val="0BF6CABE"/>
    <w:rsid w:val="0C7AEE2F"/>
    <w:rsid w:val="0D5949A0"/>
    <w:rsid w:val="0DA81643"/>
    <w:rsid w:val="0E16F07F"/>
    <w:rsid w:val="0E32B32A"/>
    <w:rsid w:val="0F3AC4C9"/>
    <w:rsid w:val="0F9CD6EC"/>
    <w:rsid w:val="0FB28EF1"/>
    <w:rsid w:val="0FB2C0E0"/>
    <w:rsid w:val="0FBBD266"/>
    <w:rsid w:val="0FBD8C50"/>
    <w:rsid w:val="0FE07AE8"/>
    <w:rsid w:val="1071EF9B"/>
    <w:rsid w:val="10C3909A"/>
    <w:rsid w:val="114E9141"/>
    <w:rsid w:val="12173C38"/>
    <w:rsid w:val="12388F76"/>
    <w:rsid w:val="126DC98F"/>
    <w:rsid w:val="128D0A5A"/>
    <w:rsid w:val="12C0D9AB"/>
    <w:rsid w:val="12D91493"/>
    <w:rsid w:val="1306244D"/>
    <w:rsid w:val="1367F4B9"/>
    <w:rsid w:val="136D7FCC"/>
    <w:rsid w:val="138CDB02"/>
    <w:rsid w:val="13BCCD48"/>
    <w:rsid w:val="14042D64"/>
    <w:rsid w:val="143992EA"/>
    <w:rsid w:val="14460777"/>
    <w:rsid w:val="147273A7"/>
    <w:rsid w:val="14863203"/>
    <w:rsid w:val="15B25B29"/>
    <w:rsid w:val="162DC011"/>
    <w:rsid w:val="1650A442"/>
    <w:rsid w:val="16519B2F"/>
    <w:rsid w:val="178E295F"/>
    <w:rsid w:val="17D99570"/>
    <w:rsid w:val="17ED2DF8"/>
    <w:rsid w:val="18050CFC"/>
    <w:rsid w:val="18351973"/>
    <w:rsid w:val="194048DA"/>
    <w:rsid w:val="194A58FB"/>
    <w:rsid w:val="195C677F"/>
    <w:rsid w:val="195D5268"/>
    <w:rsid w:val="197565D1"/>
    <w:rsid w:val="19893BF1"/>
    <w:rsid w:val="19D0E9D4"/>
    <w:rsid w:val="19D2FCD4"/>
    <w:rsid w:val="1A237F39"/>
    <w:rsid w:val="1A906A66"/>
    <w:rsid w:val="1AA8CD5B"/>
    <w:rsid w:val="1AD0CBF3"/>
    <w:rsid w:val="1B0E9BE4"/>
    <w:rsid w:val="1B0F1BF8"/>
    <w:rsid w:val="1C18F18D"/>
    <w:rsid w:val="1C7D5160"/>
    <w:rsid w:val="1CAD0693"/>
    <w:rsid w:val="1D54F0DB"/>
    <w:rsid w:val="1DF8F8BA"/>
    <w:rsid w:val="1E812189"/>
    <w:rsid w:val="1E911D97"/>
    <w:rsid w:val="1EF9CBB7"/>
    <w:rsid w:val="1F1FA410"/>
    <w:rsid w:val="1F5C1371"/>
    <w:rsid w:val="1FDF5518"/>
    <w:rsid w:val="20130855"/>
    <w:rsid w:val="202702FB"/>
    <w:rsid w:val="206FCEBB"/>
    <w:rsid w:val="20B25AED"/>
    <w:rsid w:val="216CF9D2"/>
    <w:rsid w:val="223A3583"/>
    <w:rsid w:val="23515632"/>
    <w:rsid w:val="23DB2002"/>
    <w:rsid w:val="24232F6F"/>
    <w:rsid w:val="24309ECF"/>
    <w:rsid w:val="24C73A7D"/>
    <w:rsid w:val="250E1F10"/>
    <w:rsid w:val="251D5A99"/>
    <w:rsid w:val="25EE3711"/>
    <w:rsid w:val="263F37AE"/>
    <w:rsid w:val="267BCEF9"/>
    <w:rsid w:val="26D7DFAE"/>
    <w:rsid w:val="270173B5"/>
    <w:rsid w:val="27682DE8"/>
    <w:rsid w:val="27EBF32B"/>
    <w:rsid w:val="28428082"/>
    <w:rsid w:val="2868AE22"/>
    <w:rsid w:val="2A70C324"/>
    <w:rsid w:val="2ABA7C6E"/>
    <w:rsid w:val="2AD795A6"/>
    <w:rsid w:val="2B101AEA"/>
    <w:rsid w:val="2B8E972D"/>
    <w:rsid w:val="2BF0B9BB"/>
    <w:rsid w:val="2C2AB1F7"/>
    <w:rsid w:val="2C47B28A"/>
    <w:rsid w:val="2C6636A8"/>
    <w:rsid w:val="2C81CF0C"/>
    <w:rsid w:val="2D3F9996"/>
    <w:rsid w:val="2D48F4A3"/>
    <w:rsid w:val="2D70B539"/>
    <w:rsid w:val="2DAEEBBC"/>
    <w:rsid w:val="2DF09922"/>
    <w:rsid w:val="2E12AEA3"/>
    <w:rsid w:val="2E433813"/>
    <w:rsid w:val="2F0C859A"/>
    <w:rsid w:val="2F343577"/>
    <w:rsid w:val="2F454F91"/>
    <w:rsid w:val="2F70ACD6"/>
    <w:rsid w:val="2FADFDB1"/>
    <w:rsid w:val="2FF7BE89"/>
    <w:rsid w:val="303E5070"/>
    <w:rsid w:val="30A4B7BD"/>
    <w:rsid w:val="30A855FB"/>
    <w:rsid w:val="30D01378"/>
    <w:rsid w:val="30F37D56"/>
    <w:rsid w:val="326BE3D9"/>
    <w:rsid w:val="327DDE40"/>
    <w:rsid w:val="32925026"/>
    <w:rsid w:val="331B56F6"/>
    <w:rsid w:val="33F67052"/>
    <w:rsid w:val="33FBCBA0"/>
    <w:rsid w:val="340D0677"/>
    <w:rsid w:val="3439C61B"/>
    <w:rsid w:val="349E4A4A"/>
    <w:rsid w:val="3535E948"/>
    <w:rsid w:val="3594CFC4"/>
    <w:rsid w:val="35979C01"/>
    <w:rsid w:val="359E94A6"/>
    <w:rsid w:val="35A3849B"/>
    <w:rsid w:val="35E55F38"/>
    <w:rsid w:val="3602A046"/>
    <w:rsid w:val="3642B975"/>
    <w:rsid w:val="365FE890"/>
    <w:rsid w:val="366F8A11"/>
    <w:rsid w:val="36C15F87"/>
    <w:rsid w:val="36C62F33"/>
    <w:rsid w:val="36E128D3"/>
    <w:rsid w:val="36E6C7F5"/>
    <w:rsid w:val="3730D214"/>
    <w:rsid w:val="373F54FC"/>
    <w:rsid w:val="3744A739"/>
    <w:rsid w:val="375A9CD5"/>
    <w:rsid w:val="37C8DC64"/>
    <w:rsid w:val="37EC1EE5"/>
    <w:rsid w:val="37F4ADF6"/>
    <w:rsid w:val="385553CE"/>
    <w:rsid w:val="385EDC80"/>
    <w:rsid w:val="386E0806"/>
    <w:rsid w:val="39246B90"/>
    <w:rsid w:val="393F880A"/>
    <w:rsid w:val="39747797"/>
    <w:rsid w:val="39A914F4"/>
    <w:rsid w:val="39BE20F2"/>
    <w:rsid w:val="39E1B6C5"/>
    <w:rsid w:val="39E82246"/>
    <w:rsid w:val="3A104957"/>
    <w:rsid w:val="3A5725C7"/>
    <w:rsid w:val="3A608550"/>
    <w:rsid w:val="3A6872D6"/>
    <w:rsid w:val="3B3A7C6F"/>
    <w:rsid w:val="3B61C222"/>
    <w:rsid w:val="3B75DB4D"/>
    <w:rsid w:val="3BDA0227"/>
    <w:rsid w:val="3C12C61F"/>
    <w:rsid w:val="3C18185C"/>
    <w:rsid w:val="3C802053"/>
    <w:rsid w:val="3D982612"/>
    <w:rsid w:val="3E237460"/>
    <w:rsid w:val="3F78ED67"/>
    <w:rsid w:val="3FA7591E"/>
    <w:rsid w:val="3FB32AA7"/>
    <w:rsid w:val="3FB49D48"/>
    <w:rsid w:val="3FDB4F63"/>
    <w:rsid w:val="40EA5EFC"/>
    <w:rsid w:val="40EB897F"/>
    <w:rsid w:val="413B53BA"/>
    <w:rsid w:val="416EEC7A"/>
    <w:rsid w:val="417EE793"/>
    <w:rsid w:val="41B9A4E5"/>
    <w:rsid w:val="4221A818"/>
    <w:rsid w:val="425D8EBB"/>
    <w:rsid w:val="428207A3"/>
    <w:rsid w:val="428F4766"/>
    <w:rsid w:val="438CE263"/>
    <w:rsid w:val="43A30E60"/>
    <w:rsid w:val="440F551C"/>
    <w:rsid w:val="4416358D"/>
    <w:rsid w:val="442B17C7"/>
    <w:rsid w:val="4444E4C7"/>
    <w:rsid w:val="446D736D"/>
    <w:rsid w:val="44B94BAD"/>
    <w:rsid w:val="458F747D"/>
    <w:rsid w:val="45AB257D"/>
    <w:rsid w:val="45B66B9F"/>
    <w:rsid w:val="45E34AF5"/>
    <w:rsid w:val="461A5F6C"/>
    <w:rsid w:val="46885A61"/>
    <w:rsid w:val="46C5C1F6"/>
    <w:rsid w:val="46F052E9"/>
    <w:rsid w:val="4705F823"/>
    <w:rsid w:val="475A4319"/>
    <w:rsid w:val="47DB25B9"/>
    <w:rsid w:val="480F8C36"/>
    <w:rsid w:val="48242AC2"/>
    <w:rsid w:val="4888F641"/>
    <w:rsid w:val="48998092"/>
    <w:rsid w:val="48AA4F49"/>
    <w:rsid w:val="48DAD8B9"/>
    <w:rsid w:val="48E2C63F"/>
    <w:rsid w:val="48E5608D"/>
    <w:rsid w:val="48F00DE9"/>
    <w:rsid w:val="48F936AD"/>
    <w:rsid w:val="495565DF"/>
    <w:rsid w:val="4969334B"/>
    <w:rsid w:val="49BFFB23"/>
    <w:rsid w:val="4A3BAE12"/>
    <w:rsid w:val="4A76A91A"/>
    <w:rsid w:val="4A7EB6A4"/>
    <w:rsid w:val="4A8D26AE"/>
    <w:rsid w:val="4B3FF6A1"/>
    <w:rsid w:val="4BF558A7"/>
    <w:rsid w:val="4C1A6701"/>
    <w:rsid w:val="4D5D99F0"/>
    <w:rsid w:val="4DA76A59"/>
    <w:rsid w:val="4DB63762"/>
    <w:rsid w:val="4DCFD199"/>
    <w:rsid w:val="4E64B17C"/>
    <w:rsid w:val="4EEAD520"/>
    <w:rsid w:val="4EF35FA6"/>
    <w:rsid w:val="4F6DCA6E"/>
    <w:rsid w:val="4FEC05D2"/>
    <w:rsid w:val="501B554A"/>
    <w:rsid w:val="515F0AE2"/>
    <w:rsid w:val="51B2120D"/>
    <w:rsid w:val="5261B279"/>
    <w:rsid w:val="52FE8076"/>
    <w:rsid w:val="5398B35A"/>
    <w:rsid w:val="53CAABF9"/>
    <w:rsid w:val="54015B14"/>
    <w:rsid w:val="54049CCA"/>
    <w:rsid w:val="540BEBDF"/>
    <w:rsid w:val="54413B91"/>
    <w:rsid w:val="54839737"/>
    <w:rsid w:val="5502ADCA"/>
    <w:rsid w:val="5579FD8E"/>
    <w:rsid w:val="55D7B9B5"/>
    <w:rsid w:val="567F19FA"/>
    <w:rsid w:val="569E7E2B"/>
    <w:rsid w:val="57AB990C"/>
    <w:rsid w:val="583A5A37"/>
    <w:rsid w:val="589A1B78"/>
    <w:rsid w:val="58F8EA09"/>
    <w:rsid w:val="5906B541"/>
    <w:rsid w:val="591886AB"/>
    <w:rsid w:val="594DB28C"/>
    <w:rsid w:val="595874B3"/>
    <w:rsid w:val="59D3849F"/>
    <w:rsid w:val="59D61EED"/>
    <w:rsid w:val="5A47DDB6"/>
    <w:rsid w:val="5A6F7189"/>
    <w:rsid w:val="5AAB2AD8"/>
    <w:rsid w:val="5B44A665"/>
    <w:rsid w:val="5B55FAB4"/>
    <w:rsid w:val="5B71EF4E"/>
    <w:rsid w:val="5B85C56E"/>
    <w:rsid w:val="5BEB8534"/>
    <w:rsid w:val="5D0DBFAF"/>
    <w:rsid w:val="5D253049"/>
    <w:rsid w:val="5DEA0563"/>
    <w:rsid w:val="5DF2F827"/>
    <w:rsid w:val="5E55D490"/>
    <w:rsid w:val="5E7C108E"/>
    <w:rsid w:val="5EA99010"/>
    <w:rsid w:val="5EBF7C8F"/>
    <w:rsid w:val="5F301D16"/>
    <w:rsid w:val="5F9A2CBF"/>
    <w:rsid w:val="5F9D5303"/>
    <w:rsid w:val="600C080D"/>
    <w:rsid w:val="602A41F8"/>
    <w:rsid w:val="6042C623"/>
    <w:rsid w:val="60838705"/>
    <w:rsid w:val="60A0E474"/>
    <w:rsid w:val="60BCADCA"/>
    <w:rsid w:val="617132C6"/>
    <w:rsid w:val="6256EE54"/>
    <w:rsid w:val="626A7E8D"/>
    <w:rsid w:val="62DF0917"/>
    <w:rsid w:val="630E5B88"/>
    <w:rsid w:val="637D0133"/>
    <w:rsid w:val="63C23FCA"/>
    <w:rsid w:val="643B9CB0"/>
    <w:rsid w:val="649EFD60"/>
    <w:rsid w:val="6520BF1A"/>
    <w:rsid w:val="65606306"/>
    <w:rsid w:val="65745597"/>
    <w:rsid w:val="65D76D11"/>
    <w:rsid w:val="66374AC7"/>
    <w:rsid w:val="66421318"/>
    <w:rsid w:val="666E6C48"/>
    <w:rsid w:val="669464BB"/>
    <w:rsid w:val="66CDCA52"/>
    <w:rsid w:val="66E765B3"/>
    <w:rsid w:val="6706D164"/>
    <w:rsid w:val="67733D72"/>
    <w:rsid w:val="68585FDC"/>
    <w:rsid w:val="68ABF659"/>
    <w:rsid w:val="68BD2F1A"/>
    <w:rsid w:val="690F0DD3"/>
    <w:rsid w:val="69168189"/>
    <w:rsid w:val="69470DF9"/>
    <w:rsid w:val="69870409"/>
    <w:rsid w:val="69A4A40C"/>
    <w:rsid w:val="69C31E71"/>
    <w:rsid w:val="69E7AB8E"/>
    <w:rsid w:val="69F273DF"/>
    <w:rsid w:val="6A194134"/>
    <w:rsid w:val="6AAADE34"/>
    <w:rsid w:val="6AE5CC82"/>
    <w:rsid w:val="6BDD1164"/>
    <w:rsid w:val="6BFD4396"/>
    <w:rsid w:val="6C19AF09"/>
    <w:rsid w:val="6CB12334"/>
    <w:rsid w:val="6CB82D64"/>
    <w:rsid w:val="6D36F426"/>
    <w:rsid w:val="6D37B999"/>
    <w:rsid w:val="6DDDCEC9"/>
    <w:rsid w:val="6DEA34C2"/>
    <w:rsid w:val="6E9A91A6"/>
    <w:rsid w:val="6EA3F12F"/>
    <w:rsid w:val="6EBD198C"/>
    <w:rsid w:val="6F40C1BD"/>
    <w:rsid w:val="6F60E73A"/>
    <w:rsid w:val="6FD34A8D"/>
    <w:rsid w:val="7058E9ED"/>
    <w:rsid w:val="705A8934"/>
    <w:rsid w:val="70E42CA7"/>
    <w:rsid w:val="70EBFDE7"/>
    <w:rsid w:val="71223774"/>
    <w:rsid w:val="7169AED0"/>
    <w:rsid w:val="719E23C8"/>
    <w:rsid w:val="71E34D88"/>
    <w:rsid w:val="7200D0CC"/>
    <w:rsid w:val="736AF1D2"/>
    <w:rsid w:val="73908AAF"/>
    <w:rsid w:val="73E026CA"/>
    <w:rsid w:val="747671C4"/>
    <w:rsid w:val="74EC6ACC"/>
    <w:rsid w:val="759FB89A"/>
    <w:rsid w:val="75C5757D"/>
    <w:rsid w:val="75E695F6"/>
    <w:rsid w:val="76155F8C"/>
    <w:rsid w:val="76850EB7"/>
    <w:rsid w:val="76BCA712"/>
    <w:rsid w:val="76E8E631"/>
    <w:rsid w:val="774E8E6A"/>
    <w:rsid w:val="776FAEE3"/>
    <w:rsid w:val="77F695BE"/>
    <w:rsid w:val="7818A22D"/>
    <w:rsid w:val="782F62FC"/>
    <w:rsid w:val="783AE03C"/>
    <w:rsid w:val="7845911F"/>
    <w:rsid w:val="78528F0C"/>
    <w:rsid w:val="78BB4E03"/>
    <w:rsid w:val="78E56EFF"/>
    <w:rsid w:val="79491E3C"/>
    <w:rsid w:val="798D1A60"/>
    <w:rsid w:val="79FFCC33"/>
    <w:rsid w:val="7A916B57"/>
    <w:rsid w:val="7AF2C566"/>
    <w:rsid w:val="7AF781CB"/>
    <w:rsid w:val="7B4BDCE1"/>
    <w:rsid w:val="7B6B6425"/>
    <w:rsid w:val="7B9B9C94"/>
    <w:rsid w:val="7BA7D9BF"/>
    <w:rsid w:val="7BC26901"/>
    <w:rsid w:val="7BFFB785"/>
    <w:rsid w:val="7C4AA44F"/>
    <w:rsid w:val="7C518F96"/>
    <w:rsid w:val="7C5385C1"/>
    <w:rsid w:val="7C6C5248"/>
    <w:rsid w:val="7CC6001F"/>
    <w:rsid w:val="7D42E568"/>
    <w:rsid w:val="7D521325"/>
    <w:rsid w:val="7D811600"/>
    <w:rsid w:val="7D899CB8"/>
    <w:rsid w:val="7DBF3F33"/>
    <w:rsid w:val="7DCF715D"/>
    <w:rsid w:val="7E2199C2"/>
    <w:rsid w:val="7E24CE19"/>
    <w:rsid w:val="7E4C3E4F"/>
    <w:rsid w:val="7F4F43C8"/>
    <w:rsid w:val="7FB62FCB"/>
    <w:rsid w:val="7FFD43B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CCE03"/>
  <w15:chartTrackingRefBased/>
  <w15:docId w15:val="{42198A43-257B-44E3-8F32-5F3F14BDB3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B2901"/>
    <w:pPr>
      <w:keepNext/>
      <w:keepLines/>
      <w:spacing w:before="240" w:after="0"/>
      <w:outlineLvl w:val="0"/>
    </w:pPr>
    <w:rPr>
      <w:rFonts w:ascii="Arial" w:hAnsi="Arial" w:eastAsiaTheme="majorEastAsi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301EC5"/>
    <w:pPr>
      <w:keepNext/>
      <w:keepLines/>
      <w:spacing w:before="40" w:after="0"/>
      <w:outlineLvl w:val="1"/>
    </w:pPr>
    <w:rPr>
      <w:rFonts w:ascii="Arial" w:hAnsi="Arial" w:eastAsiaTheme="majorEastAsia" w:cstheme="majorBidi"/>
      <w:b/>
      <w:color w:val="1F3864" w:themeColor="accent1" w:themeShade="8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4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451"/>
  </w:style>
  <w:style w:type="paragraph" w:styleId="Footer">
    <w:name w:val="footer"/>
    <w:basedOn w:val="Normal"/>
    <w:link w:val="FooterChar"/>
    <w:uiPriority w:val="99"/>
    <w:unhideWhenUsed/>
    <w:rsid w:val="00B944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451"/>
  </w:style>
  <w:style w:type="paragraph" w:styleId="ListParagraph">
    <w:name w:val="List Paragraph"/>
    <w:basedOn w:val="Normal"/>
    <w:uiPriority w:val="34"/>
    <w:qFormat/>
    <w:rsid w:val="009E06EB"/>
    <w:pPr>
      <w:ind w:left="720"/>
      <w:contextualSpacing/>
    </w:pPr>
  </w:style>
  <w:style w:type="paragraph" w:styleId="Default" w:customStyle="1">
    <w:name w:val="Default"/>
    <w:rsid w:val="00572454"/>
    <w:pPr>
      <w:autoSpaceDE w:val="0"/>
      <w:autoSpaceDN w:val="0"/>
      <w:adjustRightInd w:val="0"/>
      <w:spacing w:after="0" w:line="240" w:lineRule="auto"/>
    </w:pPr>
    <w:rPr>
      <w:rFonts w:ascii="Calibri" w:hAnsi="Calibri" w:cs="Calibri"/>
      <w:color w:val="000000"/>
      <w:kern w:val="0"/>
      <w:sz w:val="24"/>
      <w:szCs w:val="24"/>
      <w:lang w:bidi="ar-SA"/>
    </w:rPr>
  </w:style>
  <w:style w:type="table" w:styleId="TableGrid">
    <w:name w:val="Table Grid"/>
    <w:basedOn w:val="TableNormal"/>
    <w:uiPriority w:val="39"/>
    <w:rsid w:val="002647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5B2901"/>
    <w:rPr>
      <w:rFonts w:ascii="Arial" w:hAnsi="Arial" w:eastAsiaTheme="majorEastAsia" w:cstheme="majorBidi"/>
      <w:b/>
      <w:color w:val="2F5496" w:themeColor="accent1" w:themeShade="BF"/>
      <w:sz w:val="40"/>
      <w:szCs w:val="32"/>
    </w:rPr>
  </w:style>
  <w:style w:type="character" w:styleId="Heading2Char" w:customStyle="1">
    <w:name w:val="Heading 2 Char"/>
    <w:basedOn w:val="DefaultParagraphFont"/>
    <w:link w:val="Heading2"/>
    <w:uiPriority w:val="9"/>
    <w:rsid w:val="00301EC5"/>
    <w:rPr>
      <w:rFonts w:ascii="Arial" w:hAnsi="Arial" w:eastAsiaTheme="majorEastAsia" w:cstheme="majorBidi"/>
      <w:b/>
      <w:color w:val="1F3864" w:themeColor="accent1" w:themeShade="80"/>
      <w:sz w:val="28"/>
      <w:szCs w:val="26"/>
    </w:rPr>
  </w:style>
  <w:style w:type="paragraph" w:styleId="BodyText">
    <w:name w:val="Body Text"/>
    <w:basedOn w:val="Normal"/>
    <w:link w:val="BodyTextChar"/>
    <w:uiPriority w:val="1"/>
    <w:qFormat/>
    <w:rsid w:val="004C093C"/>
    <w:pPr>
      <w:widowControl w:val="0"/>
      <w:spacing w:after="0" w:line="240" w:lineRule="auto"/>
    </w:pPr>
    <w:rPr>
      <w:rFonts w:ascii="Arial" w:hAnsi="Arial" w:eastAsia="Arial" w:cs="Arial"/>
      <w:kern w:val="0"/>
      <w:szCs w:val="22"/>
      <w:lang w:val="en-US" w:bidi="ar-SA"/>
      <w14:ligatures w14:val="none"/>
    </w:rPr>
  </w:style>
  <w:style w:type="character" w:styleId="BodyTextChar" w:customStyle="1">
    <w:name w:val="Body Text Char"/>
    <w:basedOn w:val="DefaultParagraphFont"/>
    <w:link w:val="BodyText"/>
    <w:uiPriority w:val="1"/>
    <w:rsid w:val="004C093C"/>
    <w:rPr>
      <w:rFonts w:ascii="Arial" w:hAnsi="Arial" w:eastAsia="Arial" w:cs="Arial"/>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6C49-9CA0-4199-A490-4289CA42C4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Francesca Lefante</dc:creator>
  <keywords/>
  <dc:description/>
  <lastModifiedBy>Anjuli Till</lastModifiedBy>
  <revision>7</revision>
  <lastPrinted>2023-05-26T05:09:00.0000000Z</lastPrinted>
  <dcterms:created xsi:type="dcterms:W3CDTF">2023-08-09T08:55:00.0000000Z</dcterms:created>
  <dcterms:modified xsi:type="dcterms:W3CDTF">2023-09-01T01:21:25.7206404Z</dcterms:modified>
</coreProperties>
</file>